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56D5" w14:textId="77777777" w:rsidR="006C4C10" w:rsidRDefault="006C4C10" w:rsidP="00AC3450">
      <w:pPr>
        <w:spacing w:after="0" w:line="276" w:lineRule="auto"/>
        <w:rPr>
          <w:rFonts w:cstheme="minorHAnsi"/>
          <w:b/>
          <w:bCs/>
          <w:sz w:val="24"/>
          <w:szCs w:val="24"/>
        </w:rPr>
      </w:pPr>
    </w:p>
    <w:p w14:paraId="5A5D1DCE" w14:textId="4BC7753F" w:rsidR="000B7C85" w:rsidRDefault="005356ED" w:rsidP="005356ED">
      <w:pPr>
        <w:jc w:val="right"/>
        <w:rPr>
          <w:b/>
          <w:bCs/>
        </w:rPr>
      </w:pPr>
      <w:r>
        <w:rPr>
          <w:noProof/>
        </w:rPr>
        <w:drawing>
          <wp:inline distT="0" distB="0" distL="0" distR="0" wp14:anchorId="3DE9E0DB" wp14:editId="19816653">
            <wp:extent cx="983238" cy="787400"/>
            <wp:effectExtent l="0" t="0" r="762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00" t="10870" r="83938" b="18101"/>
                    <a:stretch/>
                  </pic:blipFill>
                  <pic:spPr bwMode="auto">
                    <a:xfrm>
                      <a:off x="0" y="0"/>
                      <a:ext cx="985141" cy="78892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498"/>
        <w:gridCol w:w="4498"/>
      </w:tblGrid>
      <w:tr w:rsidR="000B7C85" w14:paraId="4CDA5023" w14:textId="77777777" w:rsidTr="006F6231">
        <w:tc>
          <w:tcPr>
            <w:tcW w:w="899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BF0F9"/>
          </w:tcPr>
          <w:p w14:paraId="414D4845" w14:textId="1429AAFA" w:rsidR="000B7C85" w:rsidRPr="001E6DEF" w:rsidRDefault="00C97AB4" w:rsidP="006F6231">
            <w:pPr>
              <w:spacing w:line="276" w:lineRule="auto"/>
              <w:rPr>
                <w:b/>
                <w:bCs/>
                <w:sz w:val="28"/>
                <w:szCs w:val="28"/>
              </w:rPr>
            </w:pPr>
            <w:r w:rsidRPr="00C97AB4">
              <w:rPr>
                <w:b/>
                <w:bCs/>
                <w:sz w:val="28"/>
                <w:szCs w:val="28"/>
              </w:rPr>
              <w:t>St Albans Eyecare</w:t>
            </w:r>
          </w:p>
        </w:tc>
      </w:tr>
      <w:tr w:rsidR="000B7C85" w14:paraId="57D13DD2" w14:textId="77777777" w:rsidTr="006F6231">
        <w:tc>
          <w:tcPr>
            <w:tcW w:w="899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BF0F9"/>
          </w:tcPr>
          <w:p w14:paraId="6E413D15" w14:textId="67919E6B" w:rsidR="000B7C85" w:rsidRPr="00DB5AE1" w:rsidRDefault="000B7C85" w:rsidP="006F6231">
            <w:pPr>
              <w:pStyle w:val="Title"/>
              <w:spacing w:line="276" w:lineRule="auto"/>
              <w:rPr>
                <w:rFonts w:asciiTheme="minorHAnsi" w:eastAsia="Times New Roman" w:hAnsiTheme="minorHAnsi" w:cstheme="minorHAnsi"/>
                <w:b/>
                <w:sz w:val="32"/>
                <w:szCs w:val="32"/>
                <w:lang w:eastAsia="en-GB"/>
              </w:rPr>
            </w:pPr>
            <w:r>
              <w:rPr>
                <w:rFonts w:asciiTheme="minorHAnsi" w:eastAsia="Times New Roman" w:hAnsiTheme="minorHAnsi" w:cstheme="minorHAnsi"/>
                <w:b/>
                <w:sz w:val="32"/>
                <w:szCs w:val="32"/>
                <w:lang w:eastAsia="en-GB"/>
              </w:rPr>
              <w:t xml:space="preserve">Freedom of Information </w:t>
            </w:r>
            <w:r w:rsidR="006F6231">
              <w:rPr>
                <w:rFonts w:asciiTheme="minorHAnsi" w:eastAsia="Times New Roman" w:hAnsiTheme="minorHAnsi" w:cstheme="minorHAnsi"/>
                <w:b/>
                <w:sz w:val="32"/>
                <w:szCs w:val="32"/>
                <w:lang w:eastAsia="en-GB"/>
              </w:rPr>
              <w:t>Publication</w:t>
            </w:r>
          </w:p>
        </w:tc>
      </w:tr>
      <w:tr w:rsidR="000B7C85" w14:paraId="01D9CDF0" w14:textId="77777777" w:rsidTr="006F6231">
        <w:tc>
          <w:tcPr>
            <w:tcW w:w="899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13D9069" w14:textId="6A554E1E" w:rsidR="000B7C85" w:rsidRPr="00FC0168" w:rsidRDefault="000B7C85" w:rsidP="006F6231">
            <w:pPr>
              <w:spacing w:line="276" w:lineRule="auto"/>
              <w:jc w:val="right"/>
            </w:pPr>
            <w:r w:rsidRPr="001E6DEF">
              <w:rPr>
                <w:sz w:val="18"/>
                <w:szCs w:val="18"/>
              </w:rPr>
              <w:t xml:space="preserve">Version </w:t>
            </w:r>
            <w:r>
              <w:rPr>
                <w:sz w:val="18"/>
                <w:szCs w:val="18"/>
              </w:rPr>
              <w:t>1</w:t>
            </w:r>
            <w:r w:rsidR="00FA6E86">
              <w:rPr>
                <w:sz w:val="18"/>
                <w:szCs w:val="18"/>
              </w:rPr>
              <w:t>.</w:t>
            </w:r>
            <w:r w:rsidR="006F6231">
              <w:rPr>
                <w:sz w:val="18"/>
                <w:szCs w:val="18"/>
              </w:rPr>
              <w:t>3</w:t>
            </w:r>
          </w:p>
        </w:tc>
      </w:tr>
      <w:tr w:rsidR="000B7C85" w14:paraId="571F1F70" w14:textId="77777777" w:rsidTr="006F6231">
        <w:tc>
          <w:tcPr>
            <w:tcW w:w="4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1BBE0FBC" w14:textId="1322B1B5" w:rsidR="000B7C85" w:rsidRDefault="000B7C85" w:rsidP="006F6231">
            <w:pPr>
              <w:spacing w:line="276" w:lineRule="auto"/>
              <w:rPr>
                <w:b/>
                <w:bCs/>
                <w:lang w:eastAsia="en-GB"/>
              </w:rPr>
            </w:pPr>
            <w:r w:rsidRPr="00FC0168">
              <w:t xml:space="preserve">Author:  </w:t>
            </w:r>
            <w:r w:rsidR="00C97AB4">
              <w:t>Justin Hardy</w:t>
            </w:r>
          </w:p>
        </w:tc>
        <w:tc>
          <w:tcPr>
            <w:tcW w:w="4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656E64D5" w14:textId="672127E9" w:rsidR="000B7C85" w:rsidRDefault="000B7C85" w:rsidP="006F6231">
            <w:pPr>
              <w:spacing w:line="276" w:lineRule="auto"/>
              <w:rPr>
                <w:b/>
                <w:bCs/>
                <w:lang w:eastAsia="en-GB"/>
              </w:rPr>
            </w:pPr>
            <w:r w:rsidRPr="00FC0168">
              <w:t>Date:</w:t>
            </w:r>
            <w:r>
              <w:t xml:space="preserve"> </w:t>
            </w:r>
            <w:r w:rsidR="00084523">
              <w:t>7 September 2023</w:t>
            </w:r>
          </w:p>
        </w:tc>
      </w:tr>
      <w:tr w:rsidR="000B7C85" w14:paraId="50627A86" w14:textId="77777777" w:rsidTr="006F6231">
        <w:tc>
          <w:tcPr>
            <w:tcW w:w="4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6005E048" w14:textId="5B9396CA" w:rsidR="000B7C85" w:rsidRDefault="000B7C85" w:rsidP="006F6231">
            <w:pPr>
              <w:spacing w:line="276" w:lineRule="auto"/>
              <w:rPr>
                <w:b/>
                <w:bCs/>
                <w:lang w:eastAsia="en-GB"/>
              </w:rPr>
            </w:pPr>
            <w:r w:rsidRPr="00FC0168">
              <w:t>Position:</w:t>
            </w:r>
            <w:r>
              <w:t xml:space="preserve"> </w:t>
            </w:r>
            <w:r w:rsidR="00084523">
              <w:t>Director</w:t>
            </w:r>
          </w:p>
        </w:tc>
        <w:tc>
          <w:tcPr>
            <w:tcW w:w="4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5C7A06C4" w14:textId="5B07550D" w:rsidR="000B7C85" w:rsidRDefault="000B7C85" w:rsidP="006F6231">
            <w:pPr>
              <w:spacing w:line="276" w:lineRule="auto"/>
              <w:rPr>
                <w:b/>
                <w:bCs/>
                <w:lang w:eastAsia="en-GB"/>
              </w:rPr>
            </w:pPr>
            <w:r w:rsidRPr="00FC0168">
              <w:t xml:space="preserve">Review Date: </w:t>
            </w:r>
            <w:r w:rsidR="00084523">
              <w:t>7 September 2025</w:t>
            </w:r>
          </w:p>
        </w:tc>
      </w:tr>
    </w:tbl>
    <w:p w14:paraId="6D03410A" w14:textId="77777777" w:rsidR="000B7C85" w:rsidRDefault="000B7C85" w:rsidP="000B7C85">
      <w:pPr>
        <w:rPr>
          <w:b/>
          <w:bCs/>
        </w:rPr>
      </w:pPr>
    </w:p>
    <w:p w14:paraId="0BBDF998" w14:textId="70892FC4" w:rsidR="00EE64E9" w:rsidRPr="00C625CC" w:rsidRDefault="00F27E4F" w:rsidP="00AC3450">
      <w:pPr>
        <w:spacing w:after="0" w:line="276" w:lineRule="auto"/>
        <w:rPr>
          <w:rFonts w:cstheme="minorHAnsi"/>
          <w:b/>
          <w:bCs/>
          <w:sz w:val="24"/>
          <w:szCs w:val="24"/>
        </w:rPr>
      </w:pPr>
      <w:r w:rsidRPr="00C625CC">
        <w:rPr>
          <w:rFonts w:cstheme="minorHAnsi"/>
          <w:b/>
          <w:bCs/>
          <w:sz w:val="24"/>
          <w:szCs w:val="24"/>
        </w:rPr>
        <w:t>Freedom of Information (FOI) Publication Scheme</w:t>
      </w:r>
      <w:r w:rsidR="00FC05F1" w:rsidRPr="00C625CC">
        <w:rPr>
          <w:rFonts w:cstheme="minorHAnsi"/>
          <w:b/>
          <w:bCs/>
          <w:sz w:val="24"/>
          <w:szCs w:val="24"/>
        </w:rPr>
        <w:t xml:space="preserve"> </w:t>
      </w:r>
    </w:p>
    <w:p w14:paraId="5630F807" w14:textId="77777777" w:rsidR="00EB6832" w:rsidRPr="00C625CC" w:rsidRDefault="00EB6832" w:rsidP="00C869B4">
      <w:pPr>
        <w:spacing w:after="0" w:line="240" w:lineRule="auto"/>
        <w:rPr>
          <w:rFonts w:cstheme="minorHAnsi"/>
          <w:b/>
          <w:bCs/>
          <w:sz w:val="24"/>
          <w:szCs w:val="24"/>
        </w:rPr>
      </w:pPr>
    </w:p>
    <w:p w14:paraId="5B2463C8" w14:textId="5F3589B5" w:rsidR="00EB6832" w:rsidRPr="00C625CC" w:rsidRDefault="00EB6832" w:rsidP="00C869B4">
      <w:pPr>
        <w:spacing w:after="0" w:line="240" w:lineRule="auto"/>
        <w:rPr>
          <w:rFonts w:cstheme="minorHAnsi"/>
          <w:sz w:val="24"/>
          <w:szCs w:val="24"/>
          <w:shd w:val="clear" w:color="auto" w:fill="FFFFFF"/>
        </w:rPr>
      </w:pPr>
      <w:r w:rsidRPr="00C97AB4">
        <w:rPr>
          <w:rFonts w:cstheme="minorHAnsi"/>
          <w:sz w:val="24"/>
          <w:szCs w:val="24"/>
          <w:shd w:val="clear" w:color="auto" w:fill="FFFFFF"/>
        </w:rPr>
        <w:t xml:space="preserve">Welcome to the publication scheme for </w:t>
      </w:r>
      <w:r w:rsidR="00C97AB4" w:rsidRPr="00C97AB4">
        <w:rPr>
          <w:rFonts w:cstheme="minorHAnsi"/>
          <w:sz w:val="24"/>
          <w:szCs w:val="24"/>
          <w:shd w:val="clear" w:color="auto" w:fill="FFFFFF"/>
        </w:rPr>
        <w:t>St Albans Eyecare</w:t>
      </w:r>
      <w:r w:rsidRPr="00C97AB4">
        <w:rPr>
          <w:rFonts w:cstheme="minorHAnsi"/>
          <w:sz w:val="24"/>
          <w:szCs w:val="24"/>
          <w:shd w:val="clear" w:color="auto" w:fill="FFFFFF"/>
        </w:rPr>
        <w:t>. This</w:t>
      </w:r>
      <w:r w:rsidRPr="00C625CC">
        <w:rPr>
          <w:rFonts w:cstheme="minorHAnsi"/>
          <w:sz w:val="24"/>
          <w:szCs w:val="24"/>
          <w:shd w:val="clear" w:color="auto" w:fill="FFFFFF"/>
        </w:rPr>
        <w:t xml:space="preserve"> scheme is required by the Freedom of Information Act 2000.</w:t>
      </w:r>
    </w:p>
    <w:p w14:paraId="695E89C0" w14:textId="66791721" w:rsidR="00261C66" w:rsidRPr="00C625CC" w:rsidRDefault="00EB6832" w:rsidP="00C869B4">
      <w:pPr>
        <w:spacing w:after="0" w:line="240" w:lineRule="auto"/>
        <w:rPr>
          <w:rFonts w:cstheme="minorHAnsi"/>
          <w:sz w:val="24"/>
          <w:szCs w:val="24"/>
          <w:shd w:val="clear" w:color="auto" w:fill="FFFFFF"/>
        </w:rPr>
      </w:pPr>
      <w:r w:rsidRPr="00C625CC">
        <w:rPr>
          <w:rFonts w:cstheme="minorHAnsi"/>
          <w:sz w:val="24"/>
          <w:szCs w:val="24"/>
          <w:shd w:val="clear" w:color="auto" w:fill="FFFFFF"/>
        </w:rPr>
        <w:t xml:space="preserve">This publication scheme is a complete guide to the information routinely made available to the public by </w:t>
      </w:r>
      <w:r w:rsidR="00C97AB4">
        <w:rPr>
          <w:rFonts w:cstheme="minorHAnsi"/>
          <w:sz w:val="24"/>
          <w:szCs w:val="24"/>
          <w:shd w:val="clear" w:color="auto" w:fill="FFFFFF"/>
        </w:rPr>
        <w:t>St Albans Eyecare</w:t>
      </w:r>
      <w:r w:rsidRPr="00C625CC">
        <w:rPr>
          <w:rFonts w:cstheme="minorHAnsi"/>
          <w:sz w:val="24"/>
          <w:szCs w:val="24"/>
          <w:shd w:val="clear" w:color="auto" w:fill="FFFFFF"/>
        </w:rPr>
        <w:t>. It is a description of the information about our NHS services which we make publicly available. It will be reviewed regularly, and we will monitor its effectiveness.</w:t>
      </w:r>
    </w:p>
    <w:p w14:paraId="0D00B9CE" w14:textId="3C64DF9F" w:rsidR="00A037AD" w:rsidRPr="00C625CC" w:rsidRDefault="00A037AD" w:rsidP="00C869B4">
      <w:pPr>
        <w:spacing w:after="0" w:line="240" w:lineRule="auto"/>
        <w:rPr>
          <w:rFonts w:cstheme="minorHAnsi"/>
          <w:sz w:val="24"/>
          <w:szCs w:val="24"/>
        </w:rPr>
      </w:pPr>
    </w:p>
    <w:p w14:paraId="37380A6B" w14:textId="6A5065AF" w:rsidR="00F920D9" w:rsidRPr="00C625CC" w:rsidRDefault="00F920D9" w:rsidP="00C869B4">
      <w:pPr>
        <w:spacing w:line="240" w:lineRule="auto"/>
        <w:rPr>
          <w:rFonts w:cstheme="minorHAnsi"/>
          <w:b/>
          <w:bCs/>
          <w:sz w:val="24"/>
          <w:szCs w:val="24"/>
        </w:rPr>
      </w:pPr>
      <w:r w:rsidRPr="00C625CC">
        <w:rPr>
          <w:rFonts w:cstheme="minorHAnsi"/>
          <w:b/>
          <w:bCs/>
          <w:sz w:val="24"/>
          <w:szCs w:val="24"/>
        </w:rPr>
        <w:t>Your rights to information</w:t>
      </w:r>
    </w:p>
    <w:p w14:paraId="67DD197A" w14:textId="77777777" w:rsidR="00F920D9" w:rsidRPr="00C625CC" w:rsidRDefault="00F920D9" w:rsidP="00C869B4">
      <w:p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The aim of the Freedom of Information Act 2000 is to provide members of the public with access to information held by public authorities.</w:t>
      </w:r>
    </w:p>
    <w:p w14:paraId="076164B2" w14:textId="77777777" w:rsidR="00F920D9" w:rsidRPr="00C625CC" w:rsidRDefault="00F920D9" w:rsidP="00C869B4">
      <w:pPr>
        <w:shd w:val="clear" w:color="auto" w:fill="FFFFFF"/>
        <w:spacing w:after="0" w:line="240" w:lineRule="auto"/>
        <w:rPr>
          <w:rFonts w:eastAsia="Times New Roman" w:cstheme="minorHAnsi"/>
          <w:sz w:val="24"/>
          <w:szCs w:val="24"/>
          <w:lang w:eastAsia="en-GB"/>
        </w:rPr>
      </w:pPr>
    </w:p>
    <w:p w14:paraId="20FE56E5" w14:textId="28275129" w:rsidR="00F920D9" w:rsidRPr="00C625CC" w:rsidRDefault="00F920D9" w:rsidP="00C869B4">
      <w:p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You are entitled to certain information in relation to the NHS services we provide under the Freedom of Information Act 2000.</w:t>
      </w:r>
    </w:p>
    <w:p w14:paraId="1D450DC3" w14:textId="77777777" w:rsidR="00F920D9" w:rsidRPr="00C625CC" w:rsidRDefault="00F920D9" w:rsidP="00C869B4">
      <w:pPr>
        <w:shd w:val="clear" w:color="auto" w:fill="FFFFFF"/>
        <w:spacing w:after="0" w:line="240" w:lineRule="auto"/>
        <w:rPr>
          <w:rFonts w:eastAsia="Times New Roman" w:cstheme="minorHAnsi"/>
          <w:sz w:val="24"/>
          <w:szCs w:val="24"/>
          <w:lang w:eastAsia="en-GB"/>
        </w:rPr>
      </w:pPr>
    </w:p>
    <w:p w14:paraId="30F7EAF0" w14:textId="0EE900E9" w:rsidR="00F920D9" w:rsidRPr="00C625CC" w:rsidRDefault="00F920D9" w:rsidP="00C869B4">
      <w:pPr>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Under the Data Protection Act 2018, you are also entitled to access your own clinical records or any other personal information held about you. See our Privacy Notice for details</w:t>
      </w:r>
      <w:r w:rsidR="0088712F" w:rsidRPr="00C625CC">
        <w:rPr>
          <w:rFonts w:eastAsia="Times New Roman" w:cstheme="minorHAnsi"/>
          <w:sz w:val="24"/>
          <w:szCs w:val="24"/>
          <w:lang w:eastAsia="en-GB"/>
        </w:rPr>
        <w:t xml:space="preserve"> </w:t>
      </w:r>
      <w:hyperlink r:id="rId11" w:history="1">
        <w:r w:rsidR="00811DAF" w:rsidRPr="00C46928">
          <w:rPr>
            <w:rStyle w:val="Hyperlink"/>
            <w:rFonts w:eastAsia="Times New Roman" w:cstheme="minorHAnsi"/>
            <w:sz w:val="24"/>
            <w:szCs w:val="24"/>
            <w:lang w:eastAsia="en-GB"/>
          </w:rPr>
          <w:t>https://www.stalbanseyecare.com/privacy</w:t>
        </w:r>
      </w:hyperlink>
      <w:r w:rsidR="00811DAF">
        <w:rPr>
          <w:rFonts w:eastAsia="Times New Roman" w:cstheme="minorHAnsi"/>
          <w:sz w:val="24"/>
          <w:szCs w:val="24"/>
          <w:lang w:eastAsia="en-GB"/>
        </w:rPr>
        <w:t xml:space="preserve"> </w:t>
      </w:r>
    </w:p>
    <w:p w14:paraId="617A5B78" w14:textId="77777777" w:rsidR="0088712F" w:rsidRPr="00C625CC" w:rsidRDefault="0088712F" w:rsidP="00C869B4">
      <w:pPr>
        <w:spacing w:after="0" w:line="240" w:lineRule="auto"/>
        <w:rPr>
          <w:rFonts w:eastAsia="Times New Roman" w:cstheme="minorHAnsi"/>
          <w:sz w:val="24"/>
          <w:szCs w:val="24"/>
          <w:lang w:eastAsia="en-GB"/>
        </w:rPr>
      </w:pPr>
    </w:p>
    <w:p w14:paraId="57D29999" w14:textId="77777777" w:rsidR="00AC3450" w:rsidRPr="00C625CC" w:rsidRDefault="00AC3450" w:rsidP="00C869B4">
      <w:pPr>
        <w:shd w:val="clear" w:color="auto" w:fill="FFFFFF"/>
        <w:spacing w:after="0" w:line="240" w:lineRule="auto"/>
        <w:rPr>
          <w:rFonts w:eastAsia="Times New Roman" w:cstheme="minorHAnsi"/>
          <w:b/>
          <w:bCs/>
          <w:sz w:val="24"/>
          <w:szCs w:val="24"/>
          <w:lang w:eastAsia="en-GB"/>
        </w:rPr>
      </w:pPr>
      <w:r w:rsidRPr="00C625CC">
        <w:rPr>
          <w:rFonts w:eastAsia="Times New Roman" w:cstheme="minorHAnsi"/>
          <w:b/>
          <w:bCs/>
          <w:sz w:val="24"/>
          <w:szCs w:val="24"/>
          <w:lang w:eastAsia="en-GB"/>
        </w:rPr>
        <w:t>Feedback</w:t>
      </w:r>
    </w:p>
    <w:p w14:paraId="506129CB" w14:textId="77777777" w:rsidR="00E66830" w:rsidRPr="00C625CC" w:rsidRDefault="00E66830" w:rsidP="00C869B4">
      <w:p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If you have any comments about the operation of the Publication Scheme, or how we have dealt with your requests relating to the scheme, please send this to us in writing:</w:t>
      </w:r>
    </w:p>
    <w:p w14:paraId="3A8D29FD" w14:textId="7C05CE68" w:rsidR="00E66830" w:rsidRPr="00C625CC" w:rsidRDefault="00E66830" w:rsidP="00C869B4">
      <w:pPr>
        <w:shd w:val="clear" w:color="auto" w:fill="FFFFFF"/>
        <w:spacing w:after="0" w:line="240" w:lineRule="auto"/>
        <w:rPr>
          <w:rFonts w:eastAsia="Times New Roman" w:cstheme="minorHAnsi"/>
          <w:sz w:val="24"/>
          <w:szCs w:val="24"/>
          <w:lang w:eastAsia="en-GB"/>
        </w:rPr>
      </w:pPr>
      <w:r w:rsidRPr="00C625CC">
        <w:rPr>
          <w:rFonts w:eastAsia="Times New Roman" w:cstheme="minorHAnsi"/>
          <w:b/>
          <w:bCs/>
          <w:sz w:val="24"/>
          <w:szCs w:val="24"/>
          <w:lang w:eastAsia="en-GB"/>
        </w:rPr>
        <w:t>By email:</w:t>
      </w:r>
      <w:r w:rsidRPr="00C625CC">
        <w:rPr>
          <w:rFonts w:eastAsia="Times New Roman" w:cstheme="minorHAnsi"/>
          <w:sz w:val="24"/>
          <w:szCs w:val="24"/>
          <w:lang w:eastAsia="en-GB"/>
        </w:rPr>
        <w:t> </w:t>
      </w:r>
      <w:hyperlink r:id="rId12" w:history="1">
        <w:r w:rsidR="00084523" w:rsidRPr="000319CD">
          <w:rPr>
            <w:rStyle w:val="Hyperlink"/>
            <w:rFonts w:eastAsia="Times New Roman" w:cstheme="minorHAnsi"/>
            <w:sz w:val="24"/>
            <w:szCs w:val="24"/>
            <w:lang w:eastAsia="en-GB"/>
          </w:rPr>
          <w:t>info@stalbanseyecare.com</w:t>
        </w:r>
      </w:hyperlink>
      <w:r w:rsidR="00084523">
        <w:rPr>
          <w:rFonts w:eastAsia="Times New Roman" w:cstheme="minorHAnsi"/>
          <w:sz w:val="24"/>
          <w:szCs w:val="24"/>
          <w:lang w:eastAsia="en-GB"/>
        </w:rPr>
        <w:t xml:space="preserve"> </w:t>
      </w:r>
      <w:r w:rsidR="001B1552" w:rsidRPr="00C625CC">
        <w:rPr>
          <w:rFonts w:eastAsia="Times New Roman" w:cstheme="minorHAnsi"/>
          <w:sz w:val="24"/>
          <w:szCs w:val="24"/>
          <w:lang w:eastAsia="en-GB"/>
        </w:rPr>
        <w:t xml:space="preserve"> </w:t>
      </w:r>
    </w:p>
    <w:p w14:paraId="076EB936" w14:textId="1D3C12CB" w:rsidR="00C058A5" w:rsidRPr="00C625CC" w:rsidRDefault="00E66830" w:rsidP="00C869B4">
      <w:pPr>
        <w:spacing w:after="0" w:line="240" w:lineRule="auto"/>
        <w:rPr>
          <w:rFonts w:eastAsia="Times New Roman" w:cstheme="minorHAnsi"/>
          <w:sz w:val="24"/>
          <w:szCs w:val="24"/>
          <w:lang w:eastAsia="en-GB"/>
        </w:rPr>
      </w:pPr>
      <w:r w:rsidRPr="00C625CC">
        <w:rPr>
          <w:rFonts w:eastAsia="Times New Roman" w:cstheme="minorHAnsi"/>
          <w:b/>
          <w:bCs/>
          <w:sz w:val="24"/>
          <w:szCs w:val="24"/>
          <w:lang w:eastAsia="en-GB"/>
        </w:rPr>
        <w:t>By post:</w:t>
      </w:r>
      <w:r w:rsidRPr="00C625CC">
        <w:rPr>
          <w:rFonts w:eastAsia="Times New Roman" w:cstheme="minorHAnsi"/>
          <w:sz w:val="24"/>
          <w:szCs w:val="24"/>
          <w:lang w:eastAsia="en-GB"/>
        </w:rPr>
        <w:t> </w:t>
      </w:r>
      <w:r w:rsidR="00C97AB4" w:rsidRPr="00084523">
        <w:rPr>
          <w:rFonts w:eastAsia="Times New Roman" w:cstheme="minorHAnsi"/>
          <w:sz w:val="24"/>
          <w:szCs w:val="24"/>
          <w:lang w:eastAsia="en-GB"/>
        </w:rPr>
        <w:t>St Albans Eyecare</w:t>
      </w:r>
      <w:r w:rsidR="00084523">
        <w:rPr>
          <w:rFonts w:eastAsia="Times New Roman" w:cstheme="minorHAnsi"/>
          <w:sz w:val="24"/>
          <w:szCs w:val="24"/>
          <w:lang w:eastAsia="en-GB"/>
        </w:rPr>
        <w:t xml:space="preserve"> Centre</w:t>
      </w:r>
      <w:r w:rsidR="006E7325" w:rsidRPr="00C625CC">
        <w:rPr>
          <w:rFonts w:eastAsia="Times New Roman" w:cstheme="minorHAnsi"/>
          <w:sz w:val="24"/>
          <w:szCs w:val="24"/>
          <w:lang w:eastAsia="en-GB"/>
        </w:rPr>
        <w:t xml:space="preserve">, </w:t>
      </w:r>
      <w:r w:rsidR="00C058A5" w:rsidRPr="00C625CC">
        <w:rPr>
          <w:rFonts w:eastAsia="Times New Roman" w:cstheme="minorHAnsi"/>
          <w:sz w:val="24"/>
          <w:szCs w:val="24"/>
          <w:lang w:eastAsia="en-GB"/>
        </w:rPr>
        <w:t>Freedom of Information,</w:t>
      </w:r>
      <w:r w:rsidR="00C058A5" w:rsidRPr="00C625CC">
        <w:rPr>
          <w:rFonts w:cstheme="minorHAnsi"/>
          <w:sz w:val="24"/>
          <w:szCs w:val="24"/>
        </w:rPr>
        <w:t xml:space="preserve"> </w:t>
      </w:r>
      <w:r w:rsidR="00084523">
        <w:rPr>
          <w:rFonts w:cstheme="minorHAnsi"/>
          <w:sz w:val="24"/>
          <w:szCs w:val="24"/>
        </w:rPr>
        <w:t>Box 81, 17 Holywell Hill, St Albans, AL1 1DT</w:t>
      </w:r>
    </w:p>
    <w:p w14:paraId="54908F33" w14:textId="5140BA30" w:rsidR="00E66830" w:rsidRPr="00C625CC" w:rsidRDefault="00E66830" w:rsidP="00C869B4">
      <w:pPr>
        <w:shd w:val="clear" w:color="auto" w:fill="FFFFFF"/>
        <w:spacing w:after="0" w:line="240" w:lineRule="auto"/>
        <w:rPr>
          <w:rFonts w:eastAsia="Times New Roman" w:cstheme="minorHAnsi"/>
          <w:sz w:val="24"/>
          <w:szCs w:val="24"/>
          <w:lang w:eastAsia="en-GB"/>
        </w:rPr>
      </w:pPr>
    </w:p>
    <w:p w14:paraId="05D72DB1" w14:textId="77777777" w:rsidR="00A90A33" w:rsidRPr="00C625CC" w:rsidRDefault="00D07FC5" w:rsidP="00C869B4">
      <w:pPr>
        <w:shd w:val="clear" w:color="auto" w:fill="FFFFFF"/>
        <w:spacing w:after="0" w:line="240" w:lineRule="auto"/>
        <w:rPr>
          <w:rFonts w:eastAsia="Times New Roman" w:cstheme="minorHAnsi"/>
          <w:b/>
          <w:bCs/>
          <w:sz w:val="24"/>
          <w:szCs w:val="24"/>
          <w:lang w:eastAsia="en-GB"/>
        </w:rPr>
      </w:pPr>
      <w:r w:rsidRPr="00C625CC">
        <w:rPr>
          <w:rFonts w:eastAsia="Times New Roman" w:cstheme="minorHAnsi"/>
          <w:b/>
          <w:bCs/>
          <w:sz w:val="24"/>
          <w:szCs w:val="24"/>
          <w:lang w:eastAsia="en-GB"/>
        </w:rPr>
        <w:t>Classes of Information</w:t>
      </w:r>
    </w:p>
    <w:p w14:paraId="13B636CE" w14:textId="0A7BB61D" w:rsidR="00E66830" w:rsidRPr="00C625CC" w:rsidRDefault="00D07FC5" w:rsidP="00C869B4">
      <w:pPr>
        <w:shd w:val="clear" w:color="auto" w:fill="FFFFFF"/>
        <w:spacing w:after="100" w:afterAutospacing="1" w:line="240" w:lineRule="auto"/>
        <w:rPr>
          <w:rFonts w:cstheme="minorHAnsi"/>
          <w:sz w:val="24"/>
          <w:szCs w:val="24"/>
          <w:shd w:val="clear" w:color="auto" w:fill="FFFFFF"/>
        </w:rPr>
      </w:pPr>
      <w:r w:rsidRPr="00C625CC">
        <w:rPr>
          <w:rFonts w:cstheme="minorHAnsi"/>
          <w:sz w:val="24"/>
          <w:szCs w:val="24"/>
          <w:shd w:val="clear" w:color="auto" w:fill="FFFFFF"/>
        </w:rPr>
        <w:t xml:space="preserve">All NHS information </w:t>
      </w:r>
      <w:r w:rsidRPr="00C97AB4">
        <w:rPr>
          <w:rFonts w:cstheme="minorHAnsi"/>
          <w:sz w:val="24"/>
          <w:szCs w:val="24"/>
          <w:shd w:val="clear" w:color="auto" w:fill="FFFFFF"/>
        </w:rPr>
        <w:t xml:space="preserve">at </w:t>
      </w:r>
      <w:r w:rsidR="00C97AB4" w:rsidRPr="00C97AB4">
        <w:rPr>
          <w:rFonts w:cstheme="minorHAnsi"/>
          <w:sz w:val="24"/>
          <w:szCs w:val="24"/>
          <w:shd w:val="clear" w:color="auto" w:fill="FFFFFF"/>
        </w:rPr>
        <w:t>St Albans Eyecare</w:t>
      </w:r>
      <w:r w:rsidRPr="00C625CC">
        <w:rPr>
          <w:rFonts w:cstheme="minorHAnsi"/>
          <w:sz w:val="24"/>
          <w:szCs w:val="24"/>
          <w:shd w:val="clear" w:color="auto" w:fill="FFFFFF"/>
        </w:rPr>
        <w:t xml:space="preserve"> is held, retained and/or destroyed in accordance with NHS guidelines. Our commitment to publish information excludes any information which can be withheld under the exemptions set out in the Freedom of Information Act 2000. Where individual Classes are subject to exemptions, the main reasons are the protection of commercial interests and the protection of personal information under the Data Protection Act 2018. This applies to all Classes in the publication scheme. The information on this scheme is grouped into the following categories:</w:t>
      </w:r>
    </w:p>
    <w:p w14:paraId="78BC97E9" w14:textId="77777777" w:rsidR="00F20025" w:rsidRPr="00C625CC" w:rsidRDefault="00F20025" w:rsidP="00C869B4">
      <w:pPr>
        <w:spacing w:after="0" w:line="240" w:lineRule="auto"/>
        <w:rPr>
          <w:rFonts w:cstheme="minorHAnsi"/>
          <w:sz w:val="24"/>
          <w:szCs w:val="24"/>
          <w:shd w:val="clear" w:color="auto" w:fill="FFFFFF"/>
        </w:rPr>
      </w:pPr>
    </w:p>
    <w:p w14:paraId="4A041A63" w14:textId="2990AA76" w:rsidR="00F20025" w:rsidRPr="00C625CC" w:rsidRDefault="00B93E59"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Who we are</w:t>
      </w:r>
    </w:p>
    <w:p w14:paraId="380B61D7" w14:textId="77777777" w:rsidR="000D6F01" w:rsidRPr="00C625CC" w:rsidRDefault="00AF601D" w:rsidP="00C869B4">
      <w:pPr>
        <w:spacing w:after="0" w:line="240" w:lineRule="auto"/>
        <w:rPr>
          <w:rFonts w:cstheme="minorHAnsi"/>
          <w:sz w:val="24"/>
          <w:szCs w:val="24"/>
        </w:rPr>
      </w:pPr>
      <w:r w:rsidRPr="00C625CC">
        <w:rPr>
          <w:rFonts w:cstheme="minorHAnsi"/>
          <w:sz w:val="24"/>
          <w:szCs w:val="24"/>
        </w:rPr>
        <w:t xml:space="preserve">We are an </w:t>
      </w:r>
      <w:r w:rsidR="00163D27" w:rsidRPr="00C625CC">
        <w:rPr>
          <w:rFonts w:cstheme="minorHAnsi"/>
          <w:sz w:val="24"/>
          <w:szCs w:val="24"/>
        </w:rPr>
        <w:t xml:space="preserve">independent </w:t>
      </w:r>
      <w:r w:rsidR="00163D27" w:rsidRPr="00C97AB4">
        <w:rPr>
          <w:rFonts w:cstheme="minorHAnsi"/>
          <w:sz w:val="24"/>
          <w:szCs w:val="24"/>
        </w:rPr>
        <w:t>Opticians</w:t>
      </w:r>
      <w:r w:rsidR="000D6F01" w:rsidRPr="00C97AB4">
        <w:rPr>
          <w:rFonts w:cstheme="minorHAnsi"/>
          <w:sz w:val="24"/>
          <w:szCs w:val="24"/>
        </w:rPr>
        <w:t>.</w:t>
      </w:r>
    </w:p>
    <w:p w14:paraId="05B520FC" w14:textId="1B4F4BF6" w:rsidR="00EF6906" w:rsidRPr="00C625CC" w:rsidRDefault="00EF6906" w:rsidP="00C869B4">
      <w:pPr>
        <w:spacing w:after="0" w:line="240" w:lineRule="auto"/>
        <w:rPr>
          <w:rFonts w:eastAsia="Times New Roman" w:cstheme="minorHAnsi"/>
          <w:sz w:val="24"/>
          <w:szCs w:val="24"/>
          <w:lang w:eastAsia="en-GB"/>
        </w:rPr>
      </w:pPr>
      <w:r w:rsidRPr="00C625CC">
        <w:rPr>
          <w:rFonts w:cstheme="minorHAnsi"/>
          <w:sz w:val="24"/>
          <w:szCs w:val="24"/>
        </w:rPr>
        <w:t>The following information can be found on our website</w:t>
      </w:r>
      <w:r w:rsidR="001432CF" w:rsidRPr="00C625CC">
        <w:rPr>
          <w:rFonts w:eastAsia="Times New Roman" w:cstheme="minorHAnsi"/>
          <w:sz w:val="24"/>
          <w:szCs w:val="24"/>
          <w:lang w:eastAsia="en-GB"/>
        </w:rPr>
        <w:t xml:space="preserve"> </w:t>
      </w:r>
      <w:hyperlink r:id="rId13" w:history="1">
        <w:r w:rsidR="003946E4" w:rsidRPr="00C46928">
          <w:rPr>
            <w:rStyle w:val="Hyperlink"/>
            <w:rFonts w:eastAsia="Times New Roman" w:cstheme="minorHAnsi"/>
            <w:sz w:val="24"/>
            <w:szCs w:val="24"/>
            <w:lang w:eastAsia="en-GB"/>
          </w:rPr>
          <w:t>https://www.stalbanseyecare.com/</w:t>
        </w:r>
      </w:hyperlink>
      <w:r w:rsidR="003946E4">
        <w:rPr>
          <w:rFonts w:eastAsia="Times New Roman" w:cstheme="minorHAnsi"/>
          <w:sz w:val="24"/>
          <w:szCs w:val="24"/>
          <w:lang w:eastAsia="en-GB"/>
        </w:rPr>
        <w:t xml:space="preserve"> </w:t>
      </w:r>
    </w:p>
    <w:p w14:paraId="1B0B4FA4" w14:textId="10BF22A4" w:rsidR="00EF6906" w:rsidRPr="00C625CC" w:rsidRDefault="00EF6906" w:rsidP="00C869B4">
      <w:pPr>
        <w:spacing w:after="0" w:line="240" w:lineRule="auto"/>
        <w:ind w:left="720"/>
        <w:rPr>
          <w:rFonts w:cstheme="minorHAnsi"/>
          <w:sz w:val="24"/>
          <w:szCs w:val="24"/>
        </w:rPr>
      </w:pPr>
    </w:p>
    <w:p w14:paraId="1BFB13FB" w14:textId="77777777" w:rsidR="00EF6906" w:rsidRPr="00C625CC" w:rsidRDefault="00EF6906" w:rsidP="00C869B4">
      <w:pPr>
        <w:spacing w:after="0" w:line="240" w:lineRule="auto"/>
        <w:ind w:left="720"/>
        <w:rPr>
          <w:rFonts w:cstheme="minorHAnsi"/>
          <w:sz w:val="24"/>
          <w:szCs w:val="24"/>
        </w:rPr>
      </w:pPr>
      <w:r w:rsidRPr="00C625CC">
        <w:rPr>
          <w:rFonts w:cstheme="minorHAnsi"/>
          <w:sz w:val="24"/>
          <w:szCs w:val="24"/>
        </w:rPr>
        <w:t>•    Location(s), opening hours and contact details.</w:t>
      </w:r>
    </w:p>
    <w:p w14:paraId="0A3A5004" w14:textId="77777777" w:rsidR="00EF6906" w:rsidRPr="00C625CC" w:rsidRDefault="00EF6906" w:rsidP="00C869B4">
      <w:pPr>
        <w:spacing w:after="0" w:line="240" w:lineRule="auto"/>
        <w:ind w:left="720"/>
        <w:rPr>
          <w:rFonts w:cstheme="minorHAnsi"/>
          <w:sz w:val="24"/>
          <w:szCs w:val="24"/>
        </w:rPr>
      </w:pPr>
      <w:r w:rsidRPr="00C625CC">
        <w:rPr>
          <w:rFonts w:cstheme="minorHAnsi"/>
          <w:sz w:val="24"/>
          <w:szCs w:val="24"/>
        </w:rPr>
        <w:t>•    Details on our products and services.</w:t>
      </w:r>
    </w:p>
    <w:p w14:paraId="7A1C5608" w14:textId="77777777" w:rsidR="00EF6906" w:rsidRPr="00C625CC" w:rsidRDefault="00EF6906" w:rsidP="00C869B4">
      <w:pPr>
        <w:spacing w:after="0" w:line="240" w:lineRule="auto"/>
        <w:ind w:left="720"/>
        <w:rPr>
          <w:rFonts w:cstheme="minorHAnsi"/>
          <w:sz w:val="24"/>
          <w:szCs w:val="24"/>
        </w:rPr>
      </w:pPr>
      <w:r w:rsidRPr="00C625CC">
        <w:rPr>
          <w:rFonts w:cstheme="minorHAnsi"/>
          <w:sz w:val="24"/>
          <w:szCs w:val="24"/>
        </w:rPr>
        <w:t>•    Information about eye health, optical and ocular conditions, eye tests, glasses, and contact lenses.</w:t>
      </w:r>
    </w:p>
    <w:p w14:paraId="133E3595" w14:textId="77777777" w:rsidR="0086178D" w:rsidRPr="00C625CC" w:rsidRDefault="0086178D" w:rsidP="00C869B4">
      <w:pPr>
        <w:spacing w:after="0" w:line="240" w:lineRule="auto"/>
        <w:ind w:left="720"/>
        <w:rPr>
          <w:rFonts w:cstheme="minorHAnsi"/>
          <w:sz w:val="24"/>
          <w:szCs w:val="24"/>
        </w:rPr>
      </w:pPr>
    </w:p>
    <w:p w14:paraId="2C1D7408" w14:textId="5A308A80" w:rsidR="00EF6906" w:rsidRPr="00C625CC" w:rsidRDefault="00EF6906" w:rsidP="00C869B4">
      <w:pPr>
        <w:spacing w:after="0" w:line="240" w:lineRule="auto"/>
        <w:rPr>
          <w:rFonts w:cstheme="minorHAnsi"/>
          <w:sz w:val="24"/>
          <w:szCs w:val="24"/>
        </w:rPr>
      </w:pPr>
      <w:r w:rsidRPr="00C625CC">
        <w:rPr>
          <w:rFonts w:cstheme="minorHAnsi"/>
          <w:sz w:val="24"/>
          <w:szCs w:val="24"/>
        </w:rPr>
        <w:t>Some of this information is also freely available in leaflets in our store.</w:t>
      </w:r>
    </w:p>
    <w:p w14:paraId="1DC2224F" w14:textId="77777777" w:rsidR="0086178D" w:rsidRPr="00C625CC" w:rsidRDefault="0086178D" w:rsidP="00C869B4">
      <w:pPr>
        <w:spacing w:after="0" w:line="240" w:lineRule="auto"/>
        <w:rPr>
          <w:rFonts w:cstheme="minorHAnsi"/>
          <w:sz w:val="24"/>
          <w:szCs w:val="24"/>
        </w:rPr>
      </w:pPr>
    </w:p>
    <w:p w14:paraId="00F92BF4" w14:textId="23AEB6C6" w:rsidR="00EF6906" w:rsidRPr="00C625CC" w:rsidRDefault="0086178D" w:rsidP="00C869B4">
      <w:pPr>
        <w:spacing w:after="0" w:line="240" w:lineRule="auto"/>
        <w:rPr>
          <w:rFonts w:cstheme="minorHAnsi"/>
          <w:sz w:val="24"/>
          <w:szCs w:val="24"/>
        </w:rPr>
      </w:pPr>
      <w:r w:rsidRPr="00C625CC">
        <w:rPr>
          <w:rFonts w:cstheme="minorHAnsi"/>
          <w:sz w:val="24"/>
          <w:szCs w:val="24"/>
        </w:rPr>
        <w:t>We are</w:t>
      </w:r>
      <w:r w:rsidR="00EF6906" w:rsidRPr="00C625CC">
        <w:rPr>
          <w:rFonts w:cstheme="minorHAnsi"/>
          <w:sz w:val="24"/>
          <w:szCs w:val="24"/>
        </w:rPr>
        <w:t xml:space="preserve"> regulated, amongst other laws, by the Opticians Act, 1989 and the UK Data Protection Act, 2018.</w:t>
      </w:r>
    </w:p>
    <w:p w14:paraId="11E5290A" w14:textId="77777777" w:rsidR="00F06A94" w:rsidRPr="00C625CC" w:rsidRDefault="00F06A94" w:rsidP="00C869B4">
      <w:pPr>
        <w:spacing w:after="0" w:line="240" w:lineRule="auto"/>
        <w:rPr>
          <w:rFonts w:cstheme="minorHAnsi"/>
          <w:sz w:val="24"/>
          <w:szCs w:val="24"/>
        </w:rPr>
      </w:pPr>
    </w:p>
    <w:p w14:paraId="7217E955" w14:textId="0104029E" w:rsidR="00EF6906" w:rsidRPr="00C625CC" w:rsidRDefault="00EF6906" w:rsidP="00C869B4">
      <w:pPr>
        <w:spacing w:after="0" w:line="240" w:lineRule="auto"/>
        <w:rPr>
          <w:rFonts w:cstheme="minorHAnsi"/>
          <w:sz w:val="24"/>
          <w:szCs w:val="24"/>
        </w:rPr>
      </w:pPr>
      <w:r w:rsidRPr="00C625CC">
        <w:rPr>
          <w:rFonts w:cstheme="minorHAnsi"/>
          <w:sz w:val="24"/>
          <w:szCs w:val="24"/>
        </w:rPr>
        <w:t>For registration details, please contact:</w:t>
      </w:r>
    </w:p>
    <w:p w14:paraId="1A5F5CD7" w14:textId="52271364" w:rsidR="00EF6906" w:rsidRPr="00C625CC" w:rsidRDefault="00EF6906" w:rsidP="00C869B4">
      <w:pPr>
        <w:pStyle w:val="ListParagraph"/>
        <w:numPr>
          <w:ilvl w:val="0"/>
          <w:numId w:val="8"/>
        </w:numPr>
        <w:spacing w:after="0" w:line="240" w:lineRule="auto"/>
        <w:rPr>
          <w:rFonts w:cstheme="minorHAnsi"/>
          <w:sz w:val="24"/>
          <w:szCs w:val="24"/>
        </w:rPr>
      </w:pPr>
      <w:r w:rsidRPr="00C625CC">
        <w:rPr>
          <w:rFonts w:cstheme="minorHAnsi"/>
          <w:sz w:val="24"/>
          <w:szCs w:val="24"/>
        </w:rPr>
        <w:t xml:space="preserve">Companies House at www.companieshouse.gov.uk </w:t>
      </w:r>
      <w:r w:rsidR="0070622F" w:rsidRPr="00C625CC">
        <w:rPr>
          <w:rFonts w:cstheme="minorHAnsi"/>
          <w:sz w:val="24"/>
          <w:szCs w:val="24"/>
        </w:rPr>
        <w:t xml:space="preserve">- </w:t>
      </w:r>
      <w:r w:rsidRPr="00C625CC">
        <w:rPr>
          <w:rFonts w:cstheme="minorHAnsi"/>
          <w:sz w:val="24"/>
          <w:szCs w:val="24"/>
        </w:rPr>
        <w:t>Registration of a company operating in the United Kingdom.</w:t>
      </w:r>
    </w:p>
    <w:p w14:paraId="577965F7" w14:textId="51DE51AC" w:rsidR="00EF6906" w:rsidRPr="00C625CC" w:rsidRDefault="00FD127A" w:rsidP="00C869B4">
      <w:pPr>
        <w:pStyle w:val="ListParagraph"/>
        <w:numPr>
          <w:ilvl w:val="0"/>
          <w:numId w:val="8"/>
        </w:numPr>
        <w:spacing w:after="0" w:line="240" w:lineRule="auto"/>
        <w:rPr>
          <w:rFonts w:cstheme="minorHAnsi"/>
          <w:sz w:val="24"/>
          <w:szCs w:val="24"/>
        </w:rPr>
      </w:pPr>
      <w:r w:rsidRPr="00C625CC">
        <w:rPr>
          <w:rFonts w:cstheme="minorHAnsi"/>
          <w:sz w:val="24"/>
          <w:szCs w:val="24"/>
        </w:rPr>
        <w:t>T</w:t>
      </w:r>
      <w:r w:rsidR="00DE1FB9" w:rsidRPr="00C625CC">
        <w:rPr>
          <w:rFonts w:cstheme="minorHAnsi"/>
          <w:sz w:val="24"/>
          <w:szCs w:val="24"/>
        </w:rPr>
        <w:t xml:space="preserve">he </w:t>
      </w:r>
      <w:r w:rsidR="00EF6906" w:rsidRPr="00C625CC">
        <w:rPr>
          <w:rFonts w:cstheme="minorHAnsi"/>
          <w:sz w:val="24"/>
          <w:szCs w:val="24"/>
        </w:rPr>
        <w:t>Information Commissioners Officer</w:t>
      </w:r>
      <w:r w:rsidR="00DA4A1B" w:rsidRPr="00C625CC">
        <w:rPr>
          <w:rFonts w:cstheme="minorHAnsi"/>
          <w:sz w:val="24"/>
          <w:szCs w:val="24"/>
        </w:rPr>
        <w:t xml:space="preserve"> as</w:t>
      </w:r>
      <w:r w:rsidR="00EF6906" w:rsidRPr="00C625CC">
        <w:rPr>
          <w:rFonts w:cstheme="minorHAnsi"/>
          <w:sz w:val="24"/>
          <w:szCs w:val="24"/>
        </w:rPr>
        <w:t xml:space="preserve"> required as a processor of personal data</w:t>
      </w:r>
    </w:p>
    <w:p w14:paraId="5C7118BE" w14:textId="6749A7F8" w:rsidR="001C08F5" w:rsidRPr="00C625CC" w:rsidRDefault="00EF6906" w:rsidP="00C869B4">
      <w:pPr>
        <w:pStyle w:val="ListParagraph"/>
        <w:numPr>
          <w:ilvl w:val="0"/>
          <w:numId w:val="8"/>
        </w:numPr>
        <w:spacing w:after="0" w:line="240" w:lineRule="auto"/>
        <w:rPr>
          <w:rFonts w:cstheme="minorHAnsi"/>
          <w:sz w:val="24"/>
          <w:szCs w:val="24"/>
        </w:rPr>
      </w:pPr>
      <w:r w:rsidRPr="00C625CC">
        <w:rPr>
          <w:rFonts w:cstheme="minorHAnsi"/>
          <w:sz w:val="24"/>
          <w:szCs w:val="24"/>
        </w:rPr>
        <w:t>General Optical Council – registration as a company providing optical services.</w:t>
      </w:r>
    </w:p>
    <w:p w14:paraId="5AA35DA0" w14:textId="77777777" w:rsidR="009121BE" w:rsidRPr="00C625CC" w:rsidRDefault="009121BE" w:rsidP="00C869B4">
      <w:pPr>
        <w:spacing w:after="0" w:line="240" w:lineRule="auto"/>
        <w:ind w:left="720"/>
        <w:rPr>
          <w:rFonts w:cstheme="minorHAnsi"/>
          <w:sz w:val="24"/>
          <w:szCs w:val="24"/>
        </w:rPr>
      </w:pPr>
    </w:p>
    <w:p w14:paraId="20AD0B21" w14:textId="24F2F7D6" w:rsidR="00B93E59" w:rsidRPr="00C625CC" w:rsidRDefault="00B93E59"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Our services</w:t>
      </w:r>
    </w:p>
    <w:p w14:paraId="49CD57EA" w14:textId="532D3F43" w:rsidR="000D1856" w:rsidRPr="00C625CC" w:rsidRDefault="00DF289B" w:rsidP="00C869B4">
      <w:pPr>
        <w:spacing w:line="240" w:lineRule="auto"/>
        <w:rPr>
          <w:rFonts w:cstheme="minorHAnsi"/>
          <w:sz w:val="24"/>
          <w:szCs w:val="24"/>
        </w:rPr>
      </w:pPr>
      <w:r w:rsidRPr="00C625CC">
        <w:rPr>
          <w:rFonts w:cstheme="minorHAnsi"/>
          <w:sz w:val="24"/>
          <w:szCs w:val="24"/>
        </w:rPr>
        <w:t xml:space="preserve">If you are eligible for a free NHS sight test you can </w:t>
      </w:r>
      <w:r w:rsidRPr="003946E4">
        <w:rPr>
          <w:rFonts w:cstheme="minorHAnsi"/>
          <w:sz w:val="24"/>
          <w:szCs w:val="24"/>
        </w:rPr>
        <w:t xml:space="preserve">visit </w:t>
      </w:r>
      <w:r w:rsidR="00C97AB4" w:rsidRPr="003946E4">
        <w:rPr>
          <w:rFonts w:cstheme="minorHAnsi"/>
          <w:sz w:val="24"/>
          <w:szCs w:val="24"/>
        </w:rPr>
        <w:t>St Albans Eyecare</w:t>
      </w:r>
      <w:r w:rsidRPr="003946E4">
        <w:rPr>
          <w:rFonts w:cstheme="minorHAnsi"/>
          <w:sz w:val="24"/>
          <w:szCs w:val="24"/>
        </w:rPr>
        <w:t xml:space="preserve"> for your free test. We will also accept NHS vouchers against purchases of glasses and/or</w:t>
      </w:r>
      <w:r w:rsidRPr="00C625CC">
        <w:rPr>
          <w:rFonts w:cstheme="minorHAnsi"/>
          <w:sz w:val="24"/>
          <w:szCs w:val="24"/>
        </w:rPr>
        <w:t xml:space="preserve"> contact lenses. </w:t>
      </w:r>
    </w:p>
    <w:p w14:paraId="11ECFEE1" w14:textId="1CEBBED2" w:rsidR="00DF289B" w:rsidRPr="00C625CC" w:rsidRDefault="00DF289B" w:rsidP="00C869B4">
      <w:pPr>
        <w:spacing w:line="240" w:lineRule="auto"/>
        <w:rPr>
          <w:rFonts w:cstheme="minorHAnsi"/>
          <w:sz w:val="24"/>
          <w:szCs w:val="24"/>
        </w:rPr>
      </w:pPr>
      <w:r w:rsidRPr="00C625CC">
        <w:rPr>
          <w:rFonts w:cstheme="minorHAnsi"/>
          <w:sz w:val="24"/>
          <w:szCs w:val="24"/>
        </w:rPr>
        <w:t xml:space="preserve">To find out if you are eligible for a free eye test and/or NHS vouchers please </w:t>
      </w:r>
      <w:r w:rsidR="004C501E" w:rsidRPr="00C625CC">
        <w:rPr>
          <w:rFonts w:cstheme="minorHAnsi"/>
          <w:sz w:val="24"/>
          <w:szCs w:val="24"/>
        </w:rPr>
        <w:t>see</w:t>
      </w:r>
      <w:r w:rsidRPr="00C625CC">
        <w:rPr>
          <w:rFonts w:cstheme="minorHAnsi"/>
          <w:sz w:val="24"/>
          <w:szCs w:val="24"/>
        </w:rPr>
        <w:t xml:space="preserve"> </w:t>
      </w:r>
      <w:r w:rsidR="00073B48" w:rsidRPr="00C625CC">
        <w:rPr>
          <w:rFonts w:cstheme="minorHAnsi"/>
          <w:sz w:val="24"/>
          <w:szCs w:val="24"/>
        </w:rPr>
        <w:t>https://www.nhs.uk/nhs-services/opticians/free-nhs-eye-tests-and-optical-vouchers/</w:t>
      </w:r>
      <w:r w:rsidRPr="00C625CC">
        <w:rPr>
          <w:rFonts w:cstheme="minorHAnsi"/>
          <w:sz w:val="24"/>
          <w:szCs w:val="24"/>
        </w:rPr>
        <w:t>.</w:t>
      </w:r>
    </w:p>
    <w:p w14:paraId="6EC197B4" w14:textId="5E35F7AD" w:rsidR="00B93E59" w:rsidRPr="00C625CC" w:rsidRDefault="00DF289B" w:rsidP="00C869B4">
      <w:pPr>
        <w:spacing w:line="240" w:lineRule="auto"/>
        <w:rPr>
          <w:rFonts w:cstheme="minorHAnsi"/>
          <w:sz w:val="24"/>
          <w:szCs w:val="24"/>
        </w:rPr>
      </w:pPr>
      <w:r w:rsidRPr="00C625CC">
        <w:rPr>
          <w:rFonts w:cstheme="minorHAnsi"/>
          <w:sz w:val="24"/>
          <w:szCs w:val="24"/>
        </w:rPr>
        <w:t xml:space="preserve">If you would like to make an </w:t>
      </w:r>
      <w:r w:rsidR="005E5AD7" w:rsidRPr="00C625CC">
        <w:rPr>
          <w:rFonts w:cstheme="minorHAnsi"/>
          <w:sz w:val="24"/>
          <w:szCs w:val="24"/>
        </w:rPr>
        <w:t>appointment,</w:t>
      </w:r>
      <w:r w:rsidRPr="00C625CC">
        <w:rPr>
          <w:rFonts w:cstheme="minorHAnsi"/>
          <w:sz w:val="24"/>
          <w:szCs w:val="24"/>
        </w:rPr>
        <w:t xml:space="preserve"> please contact </w:t>
      </w:r>
      <w:r w:rsidR="006B796D" w:rsidRPr="00C625CC">
        <w:rPr>
          <w:rFonts w:cstheme="minorHAnsi"/>
          <w:sz w:val="24"/>
          <w:szCs w:val="24"/>
        </w:rPr>
        <w:t>us</w:t>
      </w:r>
      <w:r w:rsidR="0002524A" w:rsidRPr="00C625CC">
        <w:rPr>
          <w:rFonts w:cstheme="minorHAnsi"/>
          <w:sz w:val="24"/>
          <w:szCs w:val="24"/>
        </w:rPr>
        <w:t>.</w:t>
      </w:r>
    </w:p>
    <w:p w14:paraId="6400CF2F" w14:textId="77777777" w:rsidR="000D1856" w:rsidRPr="00C625CC" w:rsidRDefault="000D1856" w:rsidP="00C869B4">
      <w:pPr>
        <w:pStyle w:val="ListParagraph"/>
        <w:spacing w:line="240" w:lineRule="auto"/>
        <w:rPr>
          <w:rFonts w:cstheme="minorHAnsi"/>
          <w:sz w:val="24"/>
          <w:szCs w:val="24"/>
        </w:rPr>
      </w:pPr>
    </w:p>
    <w:p w14:paraId="512AB72A" w14:textId="5A189D29" w:rsidR="00B93E59" w:rsidRPr="00C625CC" w:rsidRDefault="00B93E59" w:rsidP="00C869B4">
      <w:pPr>
        <w:pStyle w:val="ListParagraph"/>
        <w:numPr>
          <w:ilvl w:val="0"/>
          <w:numId w:val="7"/>
        </w:numPr>
        <w:spacing w:after="0" w:line="240" w:lineRule="auto"/>
        <w:rPr>
          <w:rFonts w:cstheme="minorHAnsi"/>
          <w:sz w:val="24"/>
          <w:szCs w:val="24"/>
        </w:rPr>
      </w:pPr>
      <w:r w:rsidRPr="00C625CC">
        <w:rPr>
          <w:rFonts w:cstheme="minorHAnsi"/>
          <w:b/>
          <w:bCs/>
          <w:sz w:val="24"/>
          <w:szCs w:val="24"/>
        </w:rPr>
        <w:t>Financial and funding information</w:t>
      </w:r>
    </w:p>
    <w:p w14:paraId="7255A1C1" w14:textId="0DE1916C" w:rsidR="00071883" w:rsidRPr="00C625CC" w:rsidRDefault="00C97AB4" w:rsidP="00C869B4">
      <w:pPr>
        <w:spacing w:after="0" w:line="240" w:lineRule="auto"/>
        <w:rPr>
          <w:rFonts w:cstheme="minorHAnsi"/>
          <w:sz w:val="24"/>
          <w:szCs w:val="24"/>
        </w:rPr>
      </w:pPr>
      <w:r w:rsidRPr="003946E4">
        <w:rPr>
          <w:rFonts w:cstheme="minorHAnsi"/>
          <w:sz w:val="24"/>
          <w:szCs w:val="24"/>
        </w:rPr>
        <w:t>St Albans Eyecare</w:t>
      </w:r>
      <w:r w:rsidR="00071883" w:rsidRPr="00C625CC">
        <w:rPr>
          <w:rFonts w:cstheme="minorHAnsi"/>
          <w:sz w:val="24"/>
          <w:szCs w:val="24"/>
        </w:rPr>
        <w:t xml:space="preserve"> will currently receive a fee for each NHS sight test performed in the UK. </w:t>
      </w:r>
    </w:p>
    <w:p w14:paraId="5A2B4B91" w14:textId="77777777" w:rsidR="00071883" w:rsidRPr="00C625CC" w:rsidRDefault="00071883" w:rsidP="00C869B4">
      <w:pPr>
        <w:spacing w:after="0" w:line="240" w:lineRule="auto"/>
        <w:rPr>
          <w:rFonts w:cstheme="minorHAnsi"/>
          <w:sz w:val="24"/>
          <w:szCs w:val="24"/>
        </w:rPr>
      </w:pPr>
      <w:r w:rsidRPr="00C625CC">
        <w:rPr>
          <w:rFonts w:cstheme="minorHAnsi"/>
          <w:sz w:val="24"/>
          <w:szCs w:val="24"/>
        </w:rPr>
        <w:t>If you would like further information about the value of the NHS vouchers accepted, and NHS charges, please visit:</w:t>
      </w:r>
    </w:p>
    <w:p w14:paraId="49FEED97" w14:textId="6D793134" w:rsidR="00071883" w:rsidRPr="00C625CC" w:rsidRDefault="00071883" w:rsidP="00C869B4">
      <w:pPr>
        <w:spacing w:after="0" w:line="240" w:lineRule="auto"/>
        <w:rPr>
          <w:rFonts w:cstheme="minorHAnsi"/>
          <w:sz w:val="24"/>
          <w:szCs w:val="24"/>
        </w:rPr>
      </w:pPr>
      <w:r w:rsidRPr="00C625CC">
        <w:rPr>
          <w:rFonts w:cstheme="minorHAnsi"/>
          <w:sz w:val="24"/>
          <w:szCs w:val="24"/>
        </w:rPr>
        <w:t>•</w:t>
      </w:r>
      <w:r w:rsidRPr="00C625CC">
        <w:rPr>
          <w:rFonts w:cstheme="minorHAnsi"/>
          <w:sz w:val="24"/>
          <w:szCs w:val="24"/>
        </w:rPr>
        <w:tab/>
        <w:t>www.</w:t>
      </w:r>
      <w:r w:rsidR="0036298B" w:rsidRPr="00C625CC">
        <w:rPr>
          <w:rFonts w:cstheme="minorHAnsi"/>
          <w:sz w:val="24"/>
          <w:szCs w:val="24"/>
        </w:rPr>
        <w:t>nhs</w:t>
      </w:r>
      <w:r w:rsidR="00214EAD" w:rsidRPr="00C625CC">
        <w:rPr>
          <w:rFonts w:cstheme="minorHAnsi"/>
          <w:sz w:val="24"/>
          <w:szCs w:val="24"/>
        </w:rPr>
        <w:t>.uk</w:t>
      </w:r>
      <w:r w:rsidRPr="00C625CC">
        <w:rPr>
          <w:rFonts w:cstheme="minorHAnsi"/>
          <w:sz w:val="24"/>
          <w:szCs w:val="24"/>
        </w:rPr>
        <w:t xml:space="preserve"> </w:t>
      </w:r>
    </w:p>
    <w:p w14:paraId="4AE1DF3B" w14:textId="53ED939E" w:rsidR="00071883" w:rsidRPr="00C625CC" w:rsidRDefault="00071883" w:rsidP="00C869B4">
      <w:pPr>
        <w:spacing w:after="0" w:line="240" w:lineRule="auto"/>
        <w:rPr>
          <w:rFonts w:cstheme="minorHAnsi"/>
          <w:sz w:val="24"/>
          <w:szCs w:val="24"/>
        </w:rPr>
      </w:pPr>
      <w:r w:rsidRPr="00C625CC">
        <w:rPr>
          <w:rFonts w:cstheme="minorHAnsi"/>
          <w:sz w:val="24"/>
          <w:szCs w:val="24"/>
        </w:rPr>
        <w:t>These charges and voucher values are regularly reviewed by the NHS.</w:t>
      </w:r>
    </w:p>
    <w:p w14:paraId="7E4DC310" w14:textId="77777777" w:rsidR="00A912CE" w:rsidRPr="00C625CC" w:rsidRDefault="00A912CE" w:rsidP="00C869B4">
      <w:pPr>
        <w:spacing w:after="0" w:line="240" w:lineRule="auto"/>
        <w:rPr>
          <w:rFonts w:cstheme="minorHAnsi"/>
          <w:sz w:val="24"/>
          <w:szCs w:val="24"/>
        </w:rPr>
      </w:pPr>
    </w:p>
    <w:p w14:paraId="484915B0" w14:textId="11DCC3BC" w:rsidR="00A912CE" w:rsidRPr="00C625CC" w:rsidRDefault="00A912CE" w:rsidP="00C869B4">
      <w:pPr>
        <w:spacing w:after="0" w:line="240" w:lineRule="auto"/>
        <w:rPr>
          <w:rFonts w:cstheme="minorHAnsi"/>
          <w:sz w:val="24"/>
          <w:szCs w:val="24"/>
        </w:rPr>
      </w:pPr>
      <w:r w:rsidRPr="00C625CC">
        <w:rPr>
          <w:rFonts w:cstheme="minorHAnsi"/>
          <w:sz w:val="24"/>
          <w:szCs w:val="24"/>
          <w:shd w:val="clear" w:color="auto" w:fill="FFFFFF"/>
        </w:rPr>
        <w:t>The fees paid by the NHS for each service are available from the practice on request. They include a contribution towards optometrists’ and staff salaries, equipment costs and other practice overheads. Information in this class will be published only where it is unlikely adversely to affect the commercial position of the firm or practice</w:t>
      </w:r>
    </w:p>
    <w:p w14:paraId="0E975365" w14:textId="77777777" w:rsidR="00C61723" w:rsidRPr="00C625CC" w:rsidRDefault="00C61723" w:rsidP="00C869B4">
      <w:pPr>
        <w:spacing w:after="0" w:line="240" w:lineRule="auto"/>
        <w:rPr>
          <w:rFonts w:cstheme="minorHAnsi"/>
          <w:sz w:val="24"/>
          <w:szCs w:val="24"/>
        </w:rPr>
      </w:pPr>
    </w:p>
    <w:p w14:paraId="3C7F4663" w14:textId="1AD9DB65" w:rsidR="0002524A" w:rsidRPr="00C625CC" w:rsidRDefault="00BB77C8"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Regular publications and information for the public</w:t>
      </w:r>
    </w:p>
    <w:p w14:paraId="32FF6C0E" w14:textId="22EFED40" w:rsidR="003C7500" w:rsidRPr="00C625CC" w:rsidRDefault="003C7500" w:rsidP="00C869B4">
      <w:pPr>
        <w:spacing w:after="0" w:line="240" w:lineRule="auto"/>
        <w:rPr>
          <w:rFonts w:cstheme="minorHAnsi"/>
          <w:sz w:val="24"/>
          <w:szCs w:val="24"/>
        </w:rPr>
      </w:pPr>
      <w:r w:rsidRPr="00C625CC">
        <w:rPr>
          <w:rFonts w:cstheme="minorHAnsi"/>
          <w:sz w:val="24"/>
          <w:szCs w:val="24"/>
        </w:rPr>
        <w:t>Information in relation to your eye test, the NHS</w:t>
      </w:r>
      <w:r w:rsidR="00E35BF3" w:rsidRPr="00C625CC">
        <w:rPr>
          <w:rFonts w:cstheme="minorHAnsi"/>
          <w:sz w:val="24"/>
          <w:szCs w:val="24"/>
        </w:rPr>
        <w:t xml:space="preserve"> https://www.nhs.uk/nhs-services/opticians/visiting-an-optician/</w:t>
      </w:r>
    </w:p>
    <w:p w14:paraId="23CAC17F" w14:textId="77777777" w:rsidR="00F536E5" w:rsidRPr="00C625CC" w:rsidRDefault="00F536E5" w:rsidP="00C869B4">
      <w:pPr>
        <w:spacing w:after="0" w:line="240" w:lineRule="auto"/>
        <w:rPr>
          <w:rFonts w:cstheme="minorHAnsi"/>
          <w:sz w:val="24"/>
          <w:szCs w:val="24"/>
        </w:rPr>
      </w:pPr>
    </w:p>
    <w:p w14:paraId="3CEFCF1A" w14:textId="5D20365B" w:rsidR="00BB77C8" w:rsidRPr="00C625CC" w:rsidRDefault="003C7500" w:rsidP="00C869B4">
      <w:pPr>
        <w:pStyle w:val="ListParagraph"/>
        <w:spacing w:after="0" w:line="240" w:lineRule="auto"/>
        <w:ind w:left="0"/>
        <w:rPr>
          <w:rFonts w:cstheme="minorHAnsi"/>
          <w:sz w:val="24"/>
          <w:szCs w:val="24"/>
        </w:rPr>
      </w:pPr>
      <w:r w:rsidRPr="00C625CC">
        <w:rPr>
          <w:rFonts w:cstheme="minorHAnsi"/>
          <w:sz w:val="24"/>
          <w:szCs w:val="24"/>
        </w:rPr>
        <w:t xml:space="preserve">A range of patient leaflets in relation to prices, contact lenses, care for glasses, general contact lenses information and optical healthcare are available from </w:t>
      </w:r>
      <w:r w:rsidR="00C97AB4">
        <w:rPr>
          <w:rFonts w:cstheme="minorHAnsi"/>
          <w:sz w:val="24"/>
          <w:szCs w:val="24"/>
        </w:rPr>
        <w:t>St Albans Eyecare</w:t>
      </w:r>
      <w:r w:rsidRPr="00C625CC">
        <w:rPr>
          <w:rFonts w:cstheme="minorHAnsi"/>
          <w:sz w:val="24"/>
          <w:szCs w:val="24"/>
        </w:rPr>
        <w:t>.</w:t>
      </w:r>
    </w:p>
    <w:p w14:paraId="75F82609" w14:textId="77777777" w:rsidR="00901683" w:rsidRPr="00C625CC" w:rsidRDefault="00901683" w:rsidP="00C869B4">
      <w:pPr>
        <w:pStyle w:val="ListParagraph"/>
        <w:spacing w:after="0" w:line="240" w:lineRule="auto"/>
        <w:ind w:left="0"/>
        <w:rPr>
          <w:rFonts w:cstheme="minorHAnsi"/>
          <w:sz w:val="24"/>
          <w:szCs w:val="24"/>
        </w:rPr>
      </w:pPr>
    </w:p>
    <w:p w14:paraId="688D1ED3" w14:textId="7B772830" w:rsidR="00BB77C8" w:rsidRPr="00C625CC" w:rsidRDefault="00F536E5"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Complaints</w:t>
      </w:r>
    </w:p>
    <w:p w14:paraId="192958A8" w14:textId="1275BA32" w:rsidR="00012D37" w:rsidRPr="00C625CC" w:rsidRDefault="00012D37" w:rsidP="00C869B4">
      <w:pPr>
        <w:spacing w:after="0" w:line="240" w:lineRule="auto"/>
        <w:rPr>
          <w:rFonts w:cstheme="minorHAnsi"/>
          <w:sz w:val="24"/>
          <w:szCs w:val="24"/>
          <w:shd w:val="clear" w:color="auto" w:fill="FFFFFF"/>
        </w:rPr>
      </w:pPr>
      <w:r w:rsidRPr="003946E4">
        <w:rPr>
          <w:rFonts w:cstheme="minorHAnsi"/>
          <w:sz w:val="24"/>
          <w:szCs w:val="24"/>
          <w:shd w:val="clear" w:color="auto" w:fill="FFFFFF"/>
        </w:rPr>
        <w:lastRenderedPageBreak/>
        <w:t>A copy of our complaints</w:t>
      </w:r>
      <w:r w:rsidR="00BA19C0" w:rsidRPr="003946E4">
        <w:rPr>
          <w:rFonts w:cstheme="minorHAnsi"/>
          <w:sz w:val="24"/>
          <w:szCs w:val="24"/>
          <w:shd w:val="clear" w:color="auto" w:fill="FFFFFF"/>
        </w:rPr>
        <w:t>’</w:t>
      </w:r>
      <w:r w:rsidRPr="003946E4">
        <w:rPr>
          <w:rFonts w:cstheme="minorHAnsi"/>
          <w:sz w:val="24"/>
          <w:szCs w:val="24"/>
          <w:shd w:val="clear" w:color="auto" w:fill="FFFFFF"/>
        </w:rPr>
        <w:t xml:space="preserve"> procedure can be obtained from </w:t>
      </w:r>
      <w:r w:rsidR="00C97AB4" w:rsidRPr="003946E4">
        <w:rPr>
          <w:rFonts w:cstheme="minorHAnsi"/>
          <w:sz w:val="24"/>
          <w:szCs w:val="24"/>
          <w:shd w:val="clear" w:color="auto" w:fill="FFFFFF"/>
        </w:rPr>
        <w:t>St Albans Eyecare</w:t>
      </w:r>
      <w:r w:rsidR="007D539A" w:rsidRPr="00C625CC">
        <w:rPr>
          <w:rFonts w:cstheme="minorHAnsi"/>
          <w:sz w:val="24"/>
          <w:szCs w:val="24"/>
          <w:shd w:val="clear" w:color="auto" w:fill="FFFFFF"/>
        </w:rPr>
        <w:t>.</w:t>
      </w:r>
      <w:r w:rsidR="00B80690" w:rsidRPr="00C625CC">
        <w:rPr>
          <w:rFonts w:cstheme="minorHAnsi"/>
          <w:sz w:val="24"/>
          <w:szCs w:val="24"/>
          <w:shd w:val="clear" w:color="auto" w:fill="FFFFFF"/>
        </w:rPr>
        <w:t xml:space="preserve"> </w:t>
      </w:r>
      <w:r w:rsidRPr="00C625CC">
        <w:rPr>
          <w:rFonts w:cstheme="minorHAnsi"/>
          <w:sz w:val="24"/>
          <w:szCs w:val="24"/>
          <w:shd w:val="clear" w:color="auto" w:fill="FFFFFF"/>
        </w:rPr>
        <w:t xml:space="preserve">If you have a </w:t>
      </w:r>
      <w:r w:rsidR="00BA19C0" w:rsidRPr="00C625CC">
        <w:rPr>
          <w:rFonts w:cstheme="minorHAnsi"/>
          <w:sz w:val="24"/>
          <w:szCs w:val="24"/>
          <w:shd w:val="clear" w:color="auto" w:fill="FFFFFF"/>
        </w:rPr>
        <w:t>complaint,</w:t>
      </w:r>
      <w:r w:rsidRPr="00C625CC">
        <w:rPr>
          <w:rFonts w:cstheme="minorHAnsi"/>
          <w:sz w:val="24"/>
          <w:szCs w:val="24"/>
          <w:shd w:val="clear" w:color="auto" w:fill="FFFFFF"/>
        </w:rPr>
        <w:t xml:space="preserve"> we recommend that you first contact the </w:t>
      </w:r>
      <w:r w:rsidR="00B80690" w:rsidRPr="00C625CC">
        <w:rPr>
          <w:rFonts w:cstheme="minorHAnsi"/>
          <w:sz w:val="24"/>
          <w:szCs w:val="24"/>
          <w:shd w:val="clear" w:color="auto" w:fill="FFFFFF"/>
        </w:rPr>
        <w:t>practice manager</w:t>
      </w:r>
      <w:r w:rsidRPr="00C625CC">
        <w:rPr>
          <w:rFonts w:cstheme="minorHAnsi"/>
          <w:sz w:val="24"/>
          <w:szCs w:val="24"/>
          <w:shd w:val="clear" w:color="auto" w:fill="FFFFFF"/>
        </w:rPr>
        <w:t>.</w:t>
      </w:r>
    </w:p>
    <w:p w14:paraId="00BA8B20" w14:textId="77777777" w:rsidR="00B80690" w:rsidRPr="00C625CC" w:rsidRDefault="00B80690" w:rsidP="00C869B4">
      <w:pPr>
        <w:spacing w:after="0" w:line="240" w:lineRule="auto"/>
        <w:rPr>
          <w:rFonts w:cstheme="minorHAnsi"/>
          <w:sz w:val="24"/>
          <w:szCs w:val="24"/>
        </w:rPr>
      </w:pPr>
    </w:p>
    <w:p w14:paraId="30C69D9D" w14:textId="2F4BEB3D" w:rsidR="00F536E5" w:rsidRPr="00C625CC" w:rsidRDefault="00012D37"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Our Policies and Procedures</w:t>
      </w:r>
    </w:p>
    <w:p w14:paraId="3D9CE9AD" w14:textId="203FF3B7" w:rsidR="00BA19C0" w:rsidRPr="00C625CC" w:rsidRDefault="00BA19C0" w:rsidP="00C869B4">
      <w:pPr>
        <w:spacing w:after="0" w:line="240" w:lineRule="auto"/>
        <w:rPr>
          <w:rFonts w:cstheme="minorHAnsi"/>
          <w:sz w:val="24"/>
          <w:szCs w:val="24"/>
        </w:rPr>
      </w:pPr>
      <w:r w:rsidRPr="00C625CC">
        <w:rPr>
          <w:rFonts w:cstheme="minorHAnsi"/>
          <w:sz w:val="24"/>
          <w:szCs w:val="24"/>
        </w:rPr>
        <w:t>Details of policies (</w:t>
      </w:r>
      <w:r w:rsidR="007D539A" w:rsidRPr="00C625CC">
        <w:rPr>
          <w:rFonts w:cstheme="minorHAnsi"/>
          <w:sz w:val="24"/>
          <w:szCs w:val="24"/>
        </w:rPr>
        <w:t>e.g.,</w:t>
      </w:r>
      <w:r w:rsidRPr="00C625CC">
        <w:rPr>
          <w:rFonts w:cstheme="minorHAnsi"/>
          <w:sz w:val="24"/>
          <w:szCs w:val="24"/>
        </w:rPr>
        <w:t xml:space="preserve"> Health and Safety and Privacy) are available from </w:t>
      </w:r>
      <w:r w:rsidR="00C97AB4" w:rsidRPr="003946E4">
        <w:rPr>
          <w:rFonts w:cstheme="minorHAnsi"/>
          <w:sz w:val="24"/>
          <w:szCs w:val="24"/>
        </w:rPr>
        <w:t>St Albans Eyecare</w:t>
      </w:r>
      <w:r w:rsidR="00BE2CC0" w:rsidRPr="003946E4">
        <w:rPr>
          <w:rFonts w:cstheme="minorHAnsi"/>
          <w:sz w:val="24"/>
          <w:szCs w:val="24"/>
        </w:rPr>
        <w:t>.</w:t>
      </w:r>
    </w:p>
    <w:p w14:paraId="20C2E97C" w14:textId="77777777" w:rsidR="00BE2CC0" w:rsidRPr="00C625CC" w:rsidRDefault="00BE2CC0" w:rsidP="00C869B4">
      <w:pPr>
        <w:spacing w:after="0" w:line="240" w:lineRule="auto"/>
        <w:rPr>
          <w:rFonts w:cstheme="minorHAnsi"/>
          <w:sz w:val="24"/>
          <w:szCs w:val="24"/>
        </w:rPr>
      </w:pPr>
    </w:p>
    <w:p w14:paraId="2DA9E9C1" w14:textId="181AE02E" w:rsidR="003A4F6F" w:rsidRPr="00C625CC" w:rsidRDefault="003A4F6F" w:rsidP="00C869B4">
      <w:pPr>
        <w:spacing w:after="0" w:line="240" w:lineRule="auto"/>
        <w:rPr>
          <w:rFonts w:cstheme="minorHAnsi"/>
          <w:sz w:val="24"/>
          <w:szCs w:val="24"/>
        </w:rPr>
      </w:pPr>
      <w:r w:rsidRPr="00C625CC">
        <w:rPr>
          <w:rFonts w:cstheme="minorHAnsi"/>
          <w:sz w:val="24"/>
          <w:szCs w:val="24"/>
        </w:rPr>
        <w:t>Please apply to the Practice for copies of the documents. Some are classified as being for internal use only and will not be made publicly available.</w:t>
      </w:r>
    </w:p>
    <w:p w14:paraId="14B40BE2" w14:textId="77777777" w:rsidR="00BE2CC0" w:rsidRPr="00C625CC" w:rsidRDefault="00BE2CC0" w:rsidP="00C869B4">
      <w:pPr>
        <w:spacing w:after="0" w:line="240" w:lineRule="auto"/>
        <w:rPr>
          <w:rFonts w:cstheme="minorHAnsi"/>
          <w:sz w:val="24"/>
          <w:szCs w:val="24"/>
        </w:rPr>
      </w:pPr>
    </w:p>
    <w:p w14:paraId="35329037" w14:textId="7AA62B5D" w:rsidR="00012D37" w:rsidRPr="00C625CC" w:rsidRDefault="003A4F6F"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 xml:space="preserve">This publication scheme </w:t>
      </w:r>
    </w:p>
    <w:p w14:paraId="03478AAD" w14:textId="7DC6E58C" w:rsidR="003A4F6F" w:rsidRPr="00C625CC" w:rsidRDefault="003A4F6F" w:rsidP="00C869B4">
      <w:pPr>
        <w:spacing w:after="0" w:line="240" w:lineRule="auto"/>
        <w:rPr>
          <w:rFonts w:cstheme="minorHAnsi"/>
          <w:sz w:val="24"/>
          <w:szCs w:val="24"/>
          <w:shd w:val="clear" w:color="auto" w:fill="FFFFFF"/>
        </w:rPr>
      </w:pPr>
      <w:r w:rsidRPr="00C625CC">
        <w:rPr>
          <w:rFonts w:cstheme="minorHAnsi"/>
          <w:sz w:val="24"/>
          <w:szCs w:val="24"/>
          <w:shd w:val="clear" w:color="auto" w:fill="FFFFFF"/>
        </w:rPr>
        <w:t>Any changes to the publication scheme and any proposed changes or additions to publications already available will be published in this Class.</w:t>
      </w:r>
    </w:p>
    <w:p w14:paraId="230CF90A" w14:textId="77777777" w:rsidR="00FE47AA" w:rsidRPr="00C625CC" w:rsidRDefault="00FE47AA" w:rsidP="00C869B4">
      <w:pPr>
        <w:spacing w:after="0" w:line="240" w:lineRule="auto"/>
        <w:rPr>
          <w:rFonts w:cstheme="minorHAnsi"/>
          <w:b/>
          <w:bCs/>
          <w:sz w:val="24"/>
          <w:szCs w:val="24"/>
        </w:rPr>
      </w:pPr>
    </w:p>
    <w:p w14:paraId="4F7D007A" w14:textId="0B5062C3" w:rsidR="003A4F6F" w:rsidRPr="00C625CC" w:rsidRDefault="003A4F6F" w:rsidP="00C869B4">
      <w:pPr>
        <w:pStyle w:val="ListParagraph"/>
        <w:numPr>
          <w:ilvl w:val="0"/>
          <w:numId w:val="7"/>
        </w:numPr>
        <w:spacing w:after="0" w:line="240" w:lineRule="auto"/>
        <w:rPr>
          <w:rStyle w:val="Strong"/>
          <w:rFonts w:cstheme="minorHAnsi"/>
          <w:sz w:val="24"/>
          <w:szCs w:val="24"/>
        </w:rPr>
      </w:pPr>
      <w:r w:rsidRPr="00C625CC">
        <w:rPr>
          <w:rStyle w:val="Strong"/>
          <w:rFonts w:cstheme="minorHAnsi"/>
          <w:sz w:val="24"/>
          <w:szCs w:val="24"/>
          <w:shd w:val="clear" w:color="auto" w:fill="FFFFFF"/>
        </w:rPr>
        <w:t>Cost of information</w:t>
      </w:r>
    </w:p>
    <w:p w14:paraId="05FF45C4" w14:textId="77777777" w:rsidR="003A4F6F" w:rsidRPr="00C625CC" w:rsidRDefault="003A4F6F" w:rsidP="00C869B4">
      <w:p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For the most part, you will only be charged for printed copies of information required. Some information is available free, but for others there may be a charge. The charges will vary according to how the information is made available. The charges are as follows:</w:t>
      </w:r>
    </w:p>
    <w:p w14:paraId="2D2413B8" w14:textId="77777777" w:rsidR="003A4F6F" w:rsidRPr="00C625CC" w:rsidRDefault="003A4F6F" w:rsidP="00C869B4">
      <w:pPr>
        <w:pStyle w:val="ListParagraph"/>
        <w:numPr>
          <w:ilvl w:val="0"/>
          <w:numId w:val="9"/>
        </w:num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Information accessed via the website or provided by e-mail is free of charge except for charges made by your own internet service provider.</w:t>
      </w:r>
    </w:p>
    <w:p w14:paraId="5C15576E" w14:textId="77777777" w:rsidR="003A4F6F" w:rsidRPr="00C625CC" w:rsidRDefault="003A4F6F" w:rsidP="00C869B4">
      <w:pPr>
        <w:pStyle w:val="ListParagraph"/>
        <w:numPr>
          <w:ilvl w:val="0"/>
          <w:numId w:val="9"/>
        </w:num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Requests for single printed copies are free of charge.</w:t>
      </w:r>
    </w:p>
    <w:p w14:paraId="39C7EBC8" w14:textId="70BAF710" w:rsidR="003A4F6F" w:rsidRPr="00C625CC" w:rsidRDefault="003A4F6F" w:rsidP="00C869B4">
      <w:pPr>
        <w:pStyle w:val="ListParagraph"/>
        <w:numPr>
          <w:ilvl w:val="0"/>
          <w:numId w:val="9"/>
        </w:numPr>
        <w:shd w:val="clear" w:color="auto" w:fill="FFFFFF"/>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Requests for multiple printed copies or archived copies will attract a charge</w:t>
      </w:r>
      <w:r w:rsidR="0085449A" w:rsidRPr="00C625CC">
        <w:rPr>
          <w:rFonts w:eastAsia="Times New Roman" w:cstheme="minorHAnsi"/>
          <w:sz w:val="24"/>
          <w:szCs w:val="24"/>
          <w:lang w:eastAsia="en-GB"/>
        </w:rPr>
        <w:t xml:space="preserve">, to be paid in advance, </w:t>
      </w:r>
      <w:r w:rsidRPr="00C625CC">
        <w:rPr>
          <w:rFonts w:eastAsia="Times New Roman" w:cstheme="minorHAnsi"/>
          <w:sz w:val="24"/>
          <w:szCs w:val="24"/>
          <w:lang w:eastAsia="en-GB"/>
        </w:rPr>
        <w:t>to cover incidental costs such as photocopying and postage.</w:t>
      </w:r>
    </w:p>
    <w:p w14:paraId="66685107" w14:textId="45AD22CF" w:rsidR="003A4F6F" w:rsidRPr="00C625CC" w:rsidRDefault="003A4F6F" w:rsidP="00C869B4">
      <w:pPr>
        <w:spacing w:after="0" w:line="240" w:lineRule="auto"/>
        <w:rPr>
          <w:rFonts w:eastAsia="Times New Roman" w:cstheme="minorHAnsi"/>
          <w:sz w:val="24"/>
          <w:szCs w:val="24"/>
          <w:lang w:eastAsia="en-GB"/>
        </w:rPr>
      </w:pPr>
      <w:r w:rsidRPr="00C625CC">
        <w:rPr>
          <w:rFonts w:eastAsia="Times New Roman" w:cstheme="minorHAnsi"/>
          <w:sz w:val="24"/>
          <w:szCs w:val="24"/>
          <w:lang w:eastAsia="en-GB"/>
        </w:rPr>
        <w:t>These charges will be reviewed regularly and notified to you when you make the request.</w:t>
      </w:r>
    </w:p>
    <w:p w14:paraId="1A3EC174" w14:textId="77777777" w:rsidR="006D56DD" w:rsidRPr="00C625CC" w:rsidRDefault="006D56DD" w:rsidP="00C869B4">
      <w:pPr>
        <w:spacing w:after="0" w:line="240" w:lineRule="auto"/>
        <w:rPr>
          <w:rStyle w:val="Strong"/>
          <w:rFonts w:cstheme="minorHAnsi"/>
          <w:b w:val="0"/>
          <w:bCs w:val="0"/>
          <w:sz w:val="24"/>
          <w:szCs w:val="24"/>
        </w:rPr>
      </w:pPr>
    </w:p>
    <w:p w14:paraId="0BA479A9" w14:textId="4458B753" w:rsidR="003A4F6F" w:rsidRPr="00C625CC" w:rsidRDefault="003A4F6F" w:rsidP="00C869B4">
      <w:pPr>
        <w:pStyle w:val="ListParagraph"/>
        <w:numPr>
          <w:ilvl w:val="0"/>
          <w:numId w:val="7"/>
        </w:numPr>
        <w:spacing w:after="0" w:line="240" w:lineRule="auto"/>
        <w:rPr>
          <w:rFonts w:cstheme="minorHAnsi"/>
          <w:b/>
          <w:bCs/>
          <w:sz w:val="24"/>
          <w:szCs w:val="24"/>
        </w:rPr>
      </w:pPr>
      <w:r w:rsidRPr="00C625CC">
        <w:rPr>
          <w:rFonts w:cstheme="minorHAnsi"/>
          <w:b/>
          <w:bCs/>
          <w:sz w:val="24"/>
          <w:szCs w:val="24"/>
        </w:rPr>
        <w:t>Useful resources</w:t>
      </w:r>
    </w:p>
    <w:p w14:paraId="6F145AB3" w14:textId="77777777" w:rsidR="00FE47AA" w:rsidRPr="00C625CC" w:rsidRDefault="00FE47AA" w:rsidP="00C869B4">
      <w:pPr>
        <w:spacing w:after="0" w:line="240" w:lineRule="auto"/>
        <w:rPr>
          <w:rStyle w:val="Strong"/>
          <w:rFonts w:cstheme="minorHAnsi"/>
          <w:sz w:val="24"/>
          <w:szCs w:val="24"/>
          <w:shd w:val="clear" w:color="auto" w:fill="FFFFFF"/>
        </w:rPr>
      </w:pPr>
    </w:p>
    <w:p w14:paraId="60BA3897" w14:textId="43BAC495" w:rsidR="002B41B8" w:rsidRPr="00C625CC" w:rsidRDefault="002B41B8" w:rsidP="00C869B4">
      <w:pPr>
        <w:spacing w:after="0" w:line="240" w:lineRule="auto"/>
        <w:rPr>
          <w:rStyle w:val="Strong"/>
          <w:rFonts w:cstheme="minorHAnsi"/>
          <w:sz w:val="24"/>
          <w:szCs w:val="24"/>
          <w:shd w:val="clear" w:color="auto" w:fill="FFFFFF"/>
        </w:rPr>
      </w:pPr>
      <w:r w:rsidRPr="00C625CC">
        <w:rPr>
          <w:rStyle w:val="Strong"/>
          <w:rFonts w:cstheme="minorHAnsi"/>
          <w:sz w:val="24"/>
          <w:szCs w:val="24"/>
          <w:shd w:val="clear" w:color="auto" w:fill="FFFFFF"/>
        </w:rPr>
        <w:t>Websites</w:t>
      </w:r>
    </w:p>
    <w:p w14:paraId="0A3307C2" w14:textId="6319D9F6" w:rsidR="002B41B8" w:rsidRPr="00C625CC" w:rsidRDefault="002B41B8" w:rsidP="00C869B4">
      <w:pPr>
        <w:spacing w:after="0" w:line="240" w:lineRule="auto"/>
        <w:rPr>
          <w:rFonts w:cstheme="minorHAnsi"/>
          <w:b/>
          <w:bCs/>
          <w:sz w:val="24"/>
          <w:szCs w:val="24"/>
        </w:rPr>
      </w:pPr>
      <w:r w:rsidRPr="00C625CC">
        <w:rPr>
          <w:rFonts w:cstheme="minorHAnsi"/>
          <w:sz w:val="24"/>
          <w:szCs w:val="24"/>
        </w:rPr>
        <w:t>Information Commissioners Office www.ico.org.uk</w:t>
      </w:r>
    </w:p>
    <w:p w14:paraId="79617A07" w14:textId="77777777" w:rsidR="002B424F" w:rsidRPr="00C625CC" w:rsidRDefault="002B424F" w:rsidP="00C869B4">
      <w:pPr>
        <w:shd w:val="clear" w:color="auto" w:fill="FFFFFF"/>
        <w:spacing w:after="150" w:line="240" w:lineRule="auto"/>
        <w:rPr>
          <w:rFonts w:cstheme="minorHAnsi"/>
          <w:sz w:val="24"/>
          <w:szCs w:val="24"/>
        </w:rPr>
      </w:pPr>
    </w:p>
    <w:p w14:paraId="573080B3"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1FCB114A"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0C7BCD4E"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36753E30"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7A544AD0"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028DCACE"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53EC76D1"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0D9490E4"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398F266C" w14:textId="77777777" w:rsidR="00B96C02" w:rsidRPr="00C625CC" w:rsidRDefault="00B96C02" w:rsidP="00C869B4">
      <w:pPr>
        <w:pStyle w:val="ListParagraph"/>
        <w:numPr>
          <w:ilvl w:val="0"/>
          <w:numId w:val="12"/>
        </w:numPr>
        <w:spacing w:after="0" w:line="240" w:lineRule="auto"/>
        <w:rPr>
          <w:rFonts w:cstheme="minorHAnsi"/>
          <w:b/>
          <w:bCs/>
          <w:vanish/>
          <w:sz w:val="24"/>
          <w:szCs w:val="24"/>
        </w:rPr>
      </w:pPr>
    </w:p>
    <w:p w14:paraId="0C25665D" w14:textId="1787387F" w:rsidR="002B424F" w:rsidRPr="00C625CC" w:rsidRDefault="002B424F" w:rsidP="00C869B4">
      <w:pPr>
        <w:pStyle w:val="ListParagraph"/>
        <w:numPr>
          <w:ilvl w:val="0"/>
          <w:numId w:val="12"/>
        </w:numPr>
        <w:spacing w:after="0" w:line="240" w:lineRule="auto"/>
        <w:ind w:left="993"/>
        <w:rPr>
          <w:rFonts w:cstheme="minorHAnsi"/>
          <w:b/>
          <w:bCs/>
          <w:sz w:val="24"/>
          <w:szCs w:val="24"/>
        </w:rPr>
      </w:pPr>
      <w:r w:rsidRPr="00C625CC">
        <w:rPr>
          <w:rFonts w:cstheme="minorHAnsi"/>
          <w:b/>
          <w:bCs/>
          <w:sz w:val="24"/>
          <w:szCs w:val="24"/>
        </w:rPr>
        <w:t>Copyright</w:t>
      </w:r>
    </w:p>
    <w:p w14:paraId="4E256876" w14:textId="77777777" w:rsidR="002B424F" w:rsidRPr="00C625CC" w:rsidRDefault="002B424F" w:rsidP="00C869B4">
      <w:pPr>
        <w:shd w:val="clear" w:color="auto" w:fill="FFFFFF"/>
        <w:spacing w:after="150" w:line="240" w:lineRule="auto"/>
        <w:rPr>
          <w:rFonts w:cstheme="minorHAnsi"/>
          <w:sz w:val="24"/>
          <w:szCs w:val="24"/>
        </w:rPr>
      </w:pPr>
    </w:p>
    <w:p w14:paraId="0E216E87" w14:textId="2B9354B5" w:rsidR="002B424F" w:rsidRPr="00C625CC" w:rsidRDefault="002B424F" w:rsidP="00C869B4">
      <w:pPr>
        <w:shd w:val="clear" w:color="auto" w:fill="FFFFFF"/>
        <w:spacing w:after="150" w:line="240" w:lineRule="auto"/>
        <w:rPr>
          <w:rFonts w:eastAsia="Times New Roman" w:cstheme="minorHAnsi"/>
          <w:sz w:val="24"/>
          <w:szCs w:val="24"/>
          <w:lang w:eastAsia="en-GB"/>
        </w:rPr>
      </w:pPr>
      <w:r w:rsidRPr="00C625CC">
        <w:rPr>
          <w:rFonts w:eastAsia="Times New Roman" w:cstheme="minorHAnsi"/>
          <w:sz w:val="24"/>
          <w:szCs w:val="24"/>
          <w:lang w:eastAsia="en-GB"/>
        </w:rPr>
        <w:t>Material available through this publication scheme is copyright unless otherwise indicated. Unless expressly indicated to the contrary, it may be reproduced free of charge in any format or medium, provided it is done so accurately in a manner that will not mislead.</w:t>
      </w:r>
    </w:p>
    <w:p w14:paraId="3399E8A4" w14:textId="77777777" w:rsidR="002B424F" w:rsidRPr="00C625CC" w:rsidRDefault="002B424F" w:rsidP="00C869B4">
      <w:pPr>
        <w:shd w:val="clear" w:color="auto" w:fill="FFFFFF"/>
        <w:spacing w:after="150" w:line="240" w:lineRule="auto"/>
        <w:rPr>
          <w:rFonts w:eastAsia="Times New Roman" w:cstheme="minorHAnsi"/>
          <w:sz w:val="24"/>
          <w:szCs w:val="24"/>
          <w:lang w:eastAsia="en-GB"/>
        </w:rPr>
      </w:pPr>
      <w:r w:rsidRPr="00C625CC">
        <w:rPr>
          <w:rFonts w:eastAsia="Times New Roman" w:cstheme="minorHAnsi"/>
          <w:sz w:val="24"/>
          <w:szCs w:val="24"/>
          <w:lang w:eastAsia="en-GB"/>
        </w:rPr>
        <w:t>Where items are re-published or copied to others, you must identify the source and acknowledge copyright status. This permit does not extend to third party material, accessed through the scheme.</w:t>
      </w:r>
    </w:p>
    <w:p w14:paraId="75549ABA" w14:textId="7D581E88" w:rsidR="0094799D" w:rsidRPr="0020102A" w:rsidRDefault="004F78A3" w:rsidP="0020102A">
      <w:pPr>
        <w:spacing w:after="0" w:line="240" w:lineRule="auto"/>
        <w:rPr>
          <w:rFonts w:cstheme="minorHAnsi"/>
          <w:sz w:val="24"/>
          <w:szCs w:val="24"/>
        </w:rPr>
      </w:pPr>
      <w:r w:rsidRPr="00C625CC">
        <w:rPr>
          <w:rFonts w:cstheme="minorHAnsi"/>
          <w:sz w:val="24"/>
          <w:szCs w:val="24"/>
          <w:shd w:val="clear" w:color="auto" w:fill="FFFFFF"/>
        </w:rPr>
        <w:t>For Guidance notes on FOI publication schemes see </w:t>
      </w:r>
      <w:hyperlink r:id="rId14" w:tgtFrame="_blank" w:history="1">
        <w:r w:rsidRPr="00C625CC">
          <w:rPr>
            <w:rStyle w:val="Hyperlink"/>
            <w:rFonts w:cstheme="minorHAnsi"/>
            <w:color w:val="auto"/>
            <w:sz w:val="24"/>
            <w:szCs w:val="24"/>
            <w:shd w:val="clear" w:color="auto" w:fill="FFFFFF"/>
          </w:rPr>
          <w:t>https://ico.org.uk/for-organisations/guide-to-freedom-of-information/publication-scheme/</w:t>
        </w:r>
      </w:hyperlink>
    </w:p>
    <w:sectPr w:rsidR="0094799D" w:rsidRPr="0020102A" w:rsidSect="005356ED">
      <w:footerReference w:type="defaul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3E8AB" w14:textId="77777777" w:rsidR="000E5DA4" w:rsidRDefault="000E5DA4" w:rsidP="0051192B">
      <w:pPr>
        <w:spacing w:after="0" w:line="240" w:lineRule="auto"/>
      </w:pPr>
      <w:r>
        <w:separator/>
      </w:r>
    </w:p>
  </w:endnote>
  <w:endnote w:type="continuationSeparator" w:id="0">
    <w:p w14:paraId="1895F481" w14:textId="77777777" w:rsidR="000E5DA4" w:rsidRDefault="000E5DA4" w:rsidP="0051192B">
      <w:pPr>
        <w:spacing w:after="0" w:line="240" w:lineRule="auto"/>
      </w:pPr>
      <w:r>
        <w:continuationSeparator/>
      </w:r>
    </w:p>
  </w:endnote>
  <w:endnote w:type="continuationNotice" w:id="1">
    <w:p w14:paraId="48513A4F" w14:textId="77777777" w:rsidR="000E5DA4" w:rsidRDefault="000E5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67813"/>
      <w:docPartObj>
        <w:docPartGallery w:val="Page Numbers (Bottom of Page)"/>
        <w:docPartUnique/>
      </w:docPartObj>
    </w:sdtPr>
    <w:sdtContent>
      <w:sdt>
        <w:sdtPr>
          <w:id w:val="1728636285"/>
          <w:docPartObj>
            <w:docPartGallery w:val="Page Numbers (Top of Page)"/>
            <w:docPartUnique/>
          </w:docPartObj>
        </w:sdtPr>
        <w:sdtContent>
          <w:p w14:paraId="3F109F51" w14:textId="77777777" w:rsidR="00A53208" w:rsidRDefault="00A53208" w:rsidP="00A53208">
            <w:pPr>
              <w:pStyle w:val="Footer"/>
              <w:jc w:val="center"/>
            </w:pPr>
            <w:r w:rsidRPr="00F041DD">
              <w:rPr>
                <w:color w:val="808080" w:themeColor="background1" w:themeShade="80"/>
                <w:sz w:val="18"/>
                <w:szCs w:val="18"/>
              </w:rPr>
              <w:t xml:space="preserve">Page </w:t>
            </w:r>
            <w:r w:rsidRPr="00F041DD">
              <w:rPr>
                <w:b/>
                <w:bCs/>
                <w:color w:val="808080" w:themeColor="background1" w:themeShade="80"/>
                <w:sz w:val="18"/>
                <w:szCs w:val="18"/>
              </w:rPr>
              <w:fldChar w:fldCharType="begin"/>
            </w:r>
            <w:r w:rsidRPr="00F041DD">
              <w:rPr>
                <w:b/>
                <w:bCs/>
                <w:color w:val="808080" w:themeColor="background1" w:themeShade="80"/>
                <w:sz w:val="18"/>
                <w:szCs w:val="18"/>
              </w:rPr>
              <w:instrText xml:space="preserve"> PAGE </w:instrText>
            </w:r>
            <w:r w:rsidRPr="00F041DD">
              <w:rPr>
                <w:b/>
                <w:bCs/>
                <w:color w:val="808080" w:themeColor="background1" w:themeShade="80"/>
                <w:sz w:val="18"/>
                <w:szCs w:val="18"/>
              </w:rPr>
              <w:fldChar w:fldCharType="separate"/>
            </w:r>
            <w:r>
              <w:rPr>
                <w:b/>
                <w:bCs/>
                <w:color w:val="808080" w:themeColor="background1" w:themeShade="80"/>
                <w:sz w:val="18"/>
                <w:szCs w:val="18"/>
              </w:rPr>
              <w:t>4</w:t>
            </w:r>
            <w:r w:rsidRPr="00F041DD">
              <w:rPr>
                <w:b/>
                <w:bCs/>
                <w:color w:val="808080" w:themeColor="background1" w:themeShade="80"/>
                <w:sz w:val="18"/>
                <w:szCs w:val="18"/>
              </w:rPr>
              <w:fldChar w:fldCharType="end"/>
            </w:r>
            <w:r w:rsidRPr="00F041DD">
              <w:rPr>
                <w:color w:val="808080" w:themeColor="background1" w:themeShade="80"/>
                <w:sz w:val="18"/>
                <w:szCs w:val="18"/>
              </w:rPr>
              <w:t xml:space="preserve"> of </w:t>
            </w:r>
            <w:r w:rsidRPr="00F041DD">
              <w:rPr>
                <w:b/>
                <w:bCs/>
                <w:color w:val="808080" w:themeColor="background1" w:themeShade="80"/>
                <w:sz w:val="18"/>
                <w:szCs w:val="18"/>
              </w:rPr>
              <w:fldChar w:fldCharType="begin"/>
            </w:r>
            <w:r w:rsidRPr="00F041DD">
              <w:rPr>
                <w:b/>
                <w:bCs/>
                <w:color w:val="808080" w:themeColor="background1" w:themeShade="80"/>
                <w:sz w:val="18"/>
                <w:szCs w:val="18"/>
              </w:rPr>
              <w:instrText xml:space="preserve"> NUMPAGES  </w:instrText>
            </w:r>
            <w:r w:rsidRPr="00F041DD">
              <w:rPr>
                <w:b/>
                <w:bCs/>
                <w:color w:val="808080" w:themeColor="background1" w:themeShade="80"/>
                <w:sz w:val="18"/>
                <w:szCs w:val="18"/>
              </w:rPr>
              <w:fldChar w:fldCharType="separate"/>
            </w:r>
            <w:r>
              <w:rPr>
                <w:b/>
                <w:bCs/>
                <w:color w:val="808080" w:themeColor="background1" w:themeShade="80"/>
                <w:sz w:val="18"/>
                <w:szCs w:val="18"/>
              </w:rPr>
              <w:t>4</w:t>
            </w:r>
            <w:r w:rsidRPr="00F041DD">
              <w:rPr>
                <w:b/>
                <w:bCs/>
                <w:color w:val="808080" w:themeColor="background1" w:themeShade="80"/>
                <w:sz w:val="18"/>
                <w:szCs w:val="18"/>
              </w:rPr>
              <w:fldChar w:fldCharType="end"/>
            </w:r>
          </w:p>
        </w:sdtContent>
      </w:sdt>
    </w:sdtContent>
  </w:sdt>
  <w:p w14:paraId="7BBCC4D5" w14:textId="77777777" w:rsidR="00A53208" w:rsidRDefault="00A53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2D3E" w14:textId="77777777" w:rsidR="000E5DA4" w:rsidRDefault="000E5DA4" w:rsidP="0051192B">
      <w:pPr>
        <w:spacing w:after="0" w:line="240" w:lineRule="auto"/>
      </w:pPr>
      <w:r>
        <w:separator/>
      </w:r>
    </w:p>
  </w:footnote>
  <w:footnote w:type="continuationSeparator" w:id="0">
    <w:p w14:paraId="673EB63D" w14:textId="77777777" w:rsidR="000E5DA4" w:rsidRDefault="000E5DA4" w:rsidP="0051192B">
      <w:pPr>
        <w:spacing w:after="0" w:line="240" w:lineRule="auto"/>
      </w:pPr>
      <w:r>
        <w:continuationSeparator/>
      </w:r>
    </w:p>
  </w:footnote>
  <w:footnote w:type="continuationNotice" w:id="1">
    <w:p w14:paraId="61BCBF98" w14:textId="77777777" w:rsidR="000E5DA4" w:rsidRDefault="000E5D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6A5"/>
    <w:multiLevelType w:val="hybridMultilevel"/>
    <w:tmpl w:val="E1E4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79C3"/>
    <w:multiLevelType w:val="multilevel"/>
    <w:tmpl w:val="10D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A1AEB"/>
    <w:multiLevelType w:val="multilevel"/>
    <w:tmpl w:val="B9A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B7267"/>
    <w:multiLevelType w:val="multilevel"/>
    <w:tmpl w:val="6D9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F3246"/>
    <w:multiLevelType w:val="hybridMultilevel"/>
    <w:tmpl w:val="B1A6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8F6B03"/>
    <w:multiLevelType w:val="hybridMultilevel"/>
    <w:tmpl w:val="2F4E3800"/>
    <w:lvl w:ilvl="0" w:tplc="0DB66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E4246D"/>
    <w:multiLevelType w:val="hybridMultilevel"/>
    <w:tmpl w:val="2E503EA2"/>
    <w:lvl w:ilvl="0" w:tplc="FFFFFFFF">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3E2674"/>
    <w:multiLevelType w:val="multilevel"/>
    <w:tmpl w:val="E6B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F79EE"/>
    <w:multiLevelType w:val="hybridMultilevel"/>
    <w:tmpl w:val="018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11B69"/>
    <w:multiLevelType w:val="hybridMultilevel"/>
    <w:tmpl w:val="A022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76251"/>
    <w:multiLevelType w:val="hybridMultilevel"/>
    <w:tmpl w:val="2F4E38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59F1F5A"/>
    <w:multiLevelType w:val="hybridMultilevel"/>
    <w:tmpl w:val="D7185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467458">
    <w:abstractNumId w:val="11"/>
  </w:num>
  <w:num w:numId="2" w16cid:durableId="1611089746">
    <w:abstractNumId w:val="8"/>
  </w:num>
  <w:num w:numId="3" w16cid:durableId="1842424051">
    <w:abstractNumId w:val="1"/>
  </w:num>
  <w:num w:numId="4" w16cid:durableId="66613699">
    <w:abstractNumId w:val="7"/>
  </w:num>
  <w:num w:numId="5" w16cid:durableId="567345913">
    <w:abstractNumId w:val="3"/>
  </w:num>
  <w:num w:numId="6" w16cid:durableId="291057895">
    <w:abstractNumId w:val="2"/>
  </w:num>
  <w:num w:numId="7" w16cid:durableId="1408917987">
    <w:abstractNumId w:val="5"/>
  </w:num>
  <w:num w:numId="8" w16cid:durableId="1231233919">
    <w:abstractNumId w:val="9"/>
  </w:num>
  <w:num w:numId="9" w16cid:durableId="862865962">
    <w:abstractNumId w:val="0"/>
  </w:num>
  <w:num w:numId="10" w16cid:durableId="1744642798">
    <w:abstractNumId w:val="4"/>
  </w:num>
  <w:num w:numId="11" w16cid:durableId="445735278">
    <w:abstractNumId w:val="10"/>
  </w:num>
  <w:num w:numId="12" w16cid:durableId="1980761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E"/>
    <w:rsid w:val="00006604"/>
    <w:rsid w:val="00012D37"/>
    <w:rsid w:val="00015088"/>
    <w:rsid w:val="00022170"/>
    <w:rsid w:val="0002524A"/>
    <w:rsid w:val="00026D01"/>
    <w:rsid w:val="00071883"/>
    <w:rsid w:val="00073B48"/>
    <w:rsid w:val="0007606A"/>
    <w:rsid w:val="00084523"/>
    <w:rsid w:val="000A1F5C"/>
    <w:rsid w:val="000A2959"/>
    <w:rsid w:val="000A534E"/>
    <w:rsid w:val="000A5EC7"/>
    <w:rsid w:val="000B1C5F"/>
    <w:rsid w:val="000B7C85"/>
    <w:rsid w:val="000D1856"/>
    <w:rsid w:val="000D6F01"/>
    <w:rsid w:val="000E5DA4"/>
    <w:rsid w:val="000E6773"/>
    <w:rsid w:val="00103BEF"/>
    <w:rsid w:val="00120A60"/>
    <w:rsid w:val="00135037"/>
    <w:rsid w:val="001432CF"/>
    <w:rsid w:val="00147743"/>
    <w:rsid w:val="00163D27"/>
    <w:rsid w:val="001661DB"/>
    <w:rsid w:val="00196E26"/>
    <w:rsid w:val="0019758A"/>
    <w:rsid w:val="001A0C07"/>
    <w:rsid w:val="001B1552"/>
    <w:rsid w:val="001C08F5"/>
    <w:rsid w:val="001E0ABF"/>
    <w:rsid w:val="001E5AC8"/>
    <w:rsid w:val="001F2EBD"/>
    <w:rsid w:val="00200A40"/>
    <w:rsid w:val="0020102A"/>
    <w:rsid w:val="002079AA"/>
    <w:rsid w:val="00214EAD"/>
    <w:rsid w:val="00215708"/>
    <w:rsid w:val="00216B95"/>
    <w:rsid w:val="002472BE"/>
    <w:rsid w:val="00261C66"/>
    <w:rsid w:val="00262FE2"/>
    <w:rsid w:val="00291FB2"/>
    <w:rsid w:val="002B41B8"/>
    <w:rsid w:val="002B424F"/>
    <w:rsid w:val="002E1591"/>
    <w:rsid w:val="002F769B"/>
    <w:rsid w:val="00321760"/>
    <w:rsid w:val="00333F13"/>
    <w:rsid w:val="00335FFD"/>
    <w:rsid w:val="003435AF"/>
    <w:rsid w:val="00344C42"/>
    <w:rsid w:val="00356BAA"/>
    <w:rsid w:val="0036298B"/>
    <w:rsid w:val="00382331"/>
    <w:rsid w:val="003946E4"/>
    <w:rsid w:val="003A4F6F"/>
    <w:rsid w:val="003C55F2"/>
    <w:rsid w:val="003C7500"/>
    <w:rsid w:val="003D3B2A"/>
    <w:rsid w:val="0040006C"/>
    <w:rsid w:val="00401D8C"/>
    <w:rsid w:val="0043027D"/>
    <w:rsid w:val="00454246"/>
    <w:rsid w:val="00463228"/>
    <w:rsid w:val="00483E91"/>
    <w:rsid w:val="00493DCE"/>
    <w:rsid w:val="004A5200"/>
    <w:rsid w:val="004B6F16"/>
    <w:rsid w:val="004C4F26"/>
    <w:rsid w:val="004C501E"/>
    <w:rsid w:val="004D273E"/>
    <w:rsid w:val="004F78A3"/>
    <w:rsid w:val="00510DB8"/>
    <w:rsid w:val="0051192B"/>
    <w:rsid w:val="00512610"/>
    <w:rsid w:val="00514044"/>
    <w:rsid w:val="00523860"/>
    <w:rsid w:val="00525BE3"/>
    <w:rsid w:val="00530D8F"/>
    <w:rsid w:val="005356ED"/>
    <w:rsid w:val="00571161"/>
    <w:rsid w:val="00584D29"/>
    <w:rsid w:val="005861DC"/>
    <w:rsid w:val="00590C77"/>
    <w:rsid w:val="00596C8B"/>
    <w:rsid w:val="005A3EC9"/>
    <w:rsid w:val="005C21F9"/>
    <w:rsid w:val="005D0B79"/>
    <w:rsid w:val="005E5AD7"/>
    <w:rsid w:val="005F504D"/>
    <w:rsid w:val="00633219"/>
    <w:rsid w:val="00633D7F"/>
    <w:rsid w:val="0063768A"/>
    <w:rsid w:val="006455B5"/>
    <w:rsid w:val="00645AD0"/>
    <w:rsid w:val="00652308"/>
    <w:rsid w:val="00660C62"/>
    <w:rsid w:val="006665B6"/>
    <w:rsid w:val="00672375"/>
    <w:rsid w:val="00684F94"/>
    <w:rsid w:val="00692A91"/>
    <w:rsid w:val="006B796D"/>
    <w:rsid w:val="006C4C10"/>
    <w:rsid w:val="006D0BDD"/>
    <w:rsid w:val="006D56DD"/>
    <w:rsid w:val="006E3C3D"/>
    <w:rsid w:val="006E7325"/>
    <w:rsid w:val="006F6231"/>
    <w:rsid w:val="00701DC4"/>
    <w:rsid w:val="0070622F"/>
    <w:rsid w:val="00713775"/>
    <w:rsid w:val="00713F89"/>
    <w:rsid w:val="007653DB"/>
    <w:rsid w:val="0077027F"/>
    <w:rsid w:val="00783DFD"/>
    <w:rsid w:val="007A0347"/>
    <w:rsid w:val="007B2CF9"/>
    <w:rsid w:val="007D539A"/>
    <w:rsid w:val="00811DAF"/>
    <w:rsid w:val="00831960"/>
    <w:rsid w:val="008422EE"/>
    <w:rsid w:val="0085449A"/>
    <w:rsid w:val="0086178D"/>
    <w:rsid w:val="0088712F"/>
    <w:rsid w:val="008A5618"/>
    <w:rsid w:val="008B6DA4"/>
    <w:rsid w:val="008B6F65"/>
    <w:rsid w:val="008C0020"/>
    <w:rsid w:val="008C5AC7"/>
    <w:rsid w:val="008D1930"/>
    <w:rsid w:val="008F01C7"/>
    <w:rsid w:val="008F4D49"/>
    <w:rsid w:val="008F7250"/>
    <w:rsid w:val="00901683"/>
    <w:rsid w:val="00904842"/>
    <w:rsid w:val="009121BE"/>
    <w:rsid w:val="00912599"/>
    <w:rsid w:val="00933D20"/>
    <w:rsid w:val="0094799D"/>
    <w:rsid w:val="00957BD9"/>
    <w:rsid w:val="00995BF4"/>
    <w:rsid w:val="009B3F93"/>
    <w:rsid w:val="009D6019"/>
    <w:rsid w:val="009E6284"/>
    <w:rsid w:val="009F0268"/>
    <w:rsid w:val="00A02A42"/>
    <w:rsid w:val="00A037AD"/>
    <w:rsid w:val="00A05B04"/>
    <w:rsid w:val="00A41737"/>
    <w:rsid w:val="00A53208"/>
    <w:rsid w:val="00A617F8"/>
    <w:rsid w:val="00A63B64"/>
    <w:rsid w:val="00A65C38"/>
    <w:rsid w:val="00A75215"/>
    <w:rsid w:val="00A75A78"/>
    <w:rsid w:val="00A76BBF"/>
    <w:rsid w:val="00A90A33"/>
    <w:rsid w:val="00A912CE"/>
    <w:rsid w:val="00AA11FF"/>
    <w:rsid w:val="00AA47F0"/>
    <w:rsid w:val="00AC3450"/>
    <w:rsid w:val="00AF42F6"/>
    <w:rsid w:val="00AF483A"/>
    <w:rsid w:val="00AF601D"/>
    <w:rsid w:val="00AF639F"/>
    <w:rsid w:val="00B23F81"/>
    <w:rsid w:val="00B80690"/>
    <w:rsid w:val="00B93E59"/>
    <w:rsid w:val="00B96C02"/>
    <w:rsid w:val="00BA19C0"/>
    <w:rsid w:val="00BB77C8"/>
    <w:rsid w:val="00BD1927"/>
    <w:rsid w:val="00BE2CC0"/>
    <w:rsid w:val="00C058A5"/>
    <w:rsid w:val="00C13C91"/>
    <w:rsid w:val="00C42A5B"/>
    <w:rsid w:val="00C42F95"/>
    <w:rsid w:val="00C44F23"/>
    <w:rsid w:val="00C61723"/>
    <w:rsid w:val="00C625CC"/>
    <w:rsid w:val="00C64002"/>
    <w:rsid w:val="00C6624E"/>
    <w:rsid w:val="00C77FF4"/>
    <w:rsid w:val="00C869B4"/>
    <w:rsid w:val="00C97AB4"/>
    <w:rsid w:val="00CA2265"/>
    <w:rsid w:val="00CB6895"/>
    <w:rsid w:val="00CB7904"/>
    <w:rsid w:val="00CD4852"/>
    <w:rsid w:val="00CD6C7D"/>
    <w:rsid w:val="00CE5507"/>
    <w:rsid w:val="00D07FC5"/>
    <w:rsid w:val="00D330C6"/>
    <w:rsid w:val="00D63D19"/>
    <w:rsid w:val="00D908D2"/>
    <w:rsid w:val="00D942CF"/>
    <w:rsid w:val="00D97A96"/>
    <w:rsid w:val="00DA4A1B"/>
    <w:rsid w:val="00DA57E7"/>
    <w:rsid w:val="00DC2EE4"/>
    <w:rsid w:val="00DD02D1"/>
    <w:rsid w:val="00DE1FB9"/>
    <w:rsid w:val="00DE5A78"/>
    <w:rsid w:val="00DF21E8"/>
    <w:rsid w:val="00DF289B"/>
    <w:rsid w:val="00DF6290"/>
    <w:rsid w:val="00E00869"/>
    <w:rsid w:val="00E170AC"/>
    <w:rsid w:val="00E22099"/>
    <w:rsid w:val="00E35BF3"/>
    <w:rsid w:val="00E43215"/>
    <w:rsid w:val="00E66830"/>
    <w:rsid w:val="00E874B5"/>
    <w:rsid w:val="00EB1EB3"/>
    <w:rsid w:val="00EB6832"/>
    <w:rsid w:val="00EB71E6"/>
    <w:rsid w:val="00EE4B9C"/>
    <w:rsid w:val="00EE64E9"/>
    <w:rsid w:val="00EE7C67"/>
    <w:rsid w:val="00EF6906"/>
    <w:rsid w:val="00F06A94"/>
    <w:rsid w:val="00F1040C"/>
    <w:rsid w:val="00F20025"/>
    <w:rsid w:val="00F267F2"/>
    <w:rsid w:val="00F27E4F"/>
    <w:rsid w:val="00F536E5"/>
    <w:rsid w:val="00F70017"/>
    <w:rsid w:val="00F7122A"/>
    <w:rsid w:val="00F8709A"/>
    <w:rsid w:val="00F920D9"/>
    <w:rsid w:val="00FA6E86"/>
    <w:rsid w:val="00FC05F1"/>
    <w:rsid w:val="00FC3F55"/>
    <w:rsid w:val="00FC711D"/>
    <w:rsid w:val="00FC776B"/>
    <w:rsid w:val="00FD127A"/>
    <w:rsid w:val="00FD50CF"/>
    <w:rsid w:val="00FE2A5F"/>
    <w:rsid w:val="00FE2AE1"/>
    <w:rsid w:val="00FE47AA"/>
    <w:rsid w:val="00FF7D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4B02"/>
  <w15:chartTrackingRefBased/>
  <w15:docId w15:val="{55523802-3752-4A9B-8BAE-982214C0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4F"/>
  </w:style>
  <w:style w:type="paragraph" w:styleId="Heading1">
    <w:name w:val="heading 1"/>
    <w:basedOn w:val="Normal"/>
    <w:next w:val="Normal"/>
    <w:link w:val="Heading1Char"/>
    <w:uiPriority w:val="9"/>
    <w:qFormat/>
    <w:rsid w:val="00FE2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79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92B"/>
  </w:style>
  <w:style w:type="paragraph" w:styleId="Footer">
    <w:name w:val="footer"/>
    <w:basedOn w:val="Normal"/>
    <w:link w:val="FooterChar"/>
    <w:uiPriority w:val="99"/>
    <w:unhideWhenUsed/>
    <w:rsid w:val="0051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92B"/>
  </w:style>
  <w:style w:type="character" w:customStyle="1" w:styleId="Heading2Char">
    <w:name w:val="Heading 2 Char"/>
    <w:basedOn w:val="DefaultParagraphFont"/>
    <w:link w:val="Heading2"/>
    <w:uiPriority w:val="9"/>
    <w:rsid w:val="00F27E4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27E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E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7E4F"/>
    <w:pPr>
      <w:ind w:left="720"/>
      <w:contextualSpacing/>
    </w:pPr>
  </w:style>
  <w:style w:type="character" w:styleId="Hyperlink">
    <w:name w:val="Hyperlink"/>
    <w:basedOn w:val="DefaultParagraphFont"/>
    <w:uiPriority w:val="99"/>
    <w:unhideWhenUsed/>
    <w:rsid w:val="00F27E4F"/>
    <w:rPr>
      <w:color w:val="0563C1" w:themeColor="hyperlink"/>
      <w:u w:val="single"/>
    </w:rPr>
  </w:style>
  <w:style w:type="table" w:styleId="TableGrid">
    <w:name w:val="Table Grid"/>
    <w:basedOn w:val="TableNormal"/>
    <w:uiPriority w:val="39"/>
    <w:rsid w:val="00344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790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B7904"/>
    <w:rPr>
      <w:sz w:val="16"/>
      <w:szCs w:val="16"/>
    </w:rPr>
  </w:style>
  <w:style w:type="paragraph" w:styleId="CommentText">
    <w:name w:val="annotation text"/>
    <w:basedOn w:val="Normal"/>
    <w:link w:val="CommentTextChar"/>
    <w:uiPriority w:val="99"/>
    <w:semiHidden/>
    <w:unhideWhenUsed/>
    <w:rsid w:val="00CB7904"/>
    <w:pPr>
      <w:spacing w:line="240" w:lineRule="auto"/>
    </w:pPr>
    <w:rPr>
      <w:sz w:val="20"/>
      <w:szCs w:val="20"/>
    </w:rPr>
  </w:style>
  <w:style w:type="character" w:customStyle="1" w:styleId="CommentTextChar">
    <w:name w:val="Comment Text Char"/>
    <w:basedOn w:val="DefaultParagraphFont"/>
    <w:link w:val="CommentText"/>
    <w:uiPriority w:val="99"/>
    <w:semiHidden/>
    <w:rsid w:val="00CB7904"/>
    <w:rPr>
      <w:sz w:val="20"/>
      <w:szCs w:val="20"/>
    </w:rPr>
  </w:style>
  <w:style w:type="paragraph" w:styleId="CommentSubject">
    <w:name w:val="annotation subject"/>
    <w:basedOn w:val="CommentText"/>
    <w:next w:val="CommentText"/>
    <w:link w:val="CommentSubjectChar"/>
    <w:uiPriority w:val="99"/>
    <w:semiHidden/>
    <w:unhideWhenUsed/>
    <w:rsid w:val="00CB7904"/>
    <w:rPr>
      <w:b/>
      <w:bCs/>
    </w:rPr>
  </w:style>
  <w:style w:type="character" w:customStyle="1" w:styleId="CommentSubjectChar">
    <w:name w:val="Comment Subject Char"/>
    <w:basedOn w:val="CommentTextChar"/>
    <w:link w:val="CommentSubject"/>
    <w:uiPriority w:val="99"/>
    <w:semiHidden/>
    <w:rsid w:val="00CB7904"/>
    <w:rPr>
      <w:b/>
      <w:bCs/>
      <w:sz w:val="20"/>
      <w:szCs w:val="20"/>
    </w:rPr>
  </w:style>
  <w:style w:type="paragraph" w:styleId="NormalWeb">
    <w:name w:val="Normal (Web)"/>
    <w:basedOn w:val="Normal"/>
    <w:uiPriority w:val="99"/>
    <w:unhideWhenUsed/>
    <w:rsid w:val="00E432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0A60"/>
    <w:rPr>
      <w:b/>
      <w:bCs/>
    </w:rPr>
  </w:style>
  <w:style w:type="character" w:styleId="FollowedHyperlink">
    <w:name w:val="FollowedHyperlink"/>
    <w:basedOn w:val="DefaultParagraphFont"/>
    <w:uiPriority w:val="99"/>
    <w:semiHidden/>
    <w:unhideWhenUsed/>
    <w:rsid w:val="004A5200"/>
    <w:rPr>
      <w:color w:val="954F72" w:themeColor="followedHyperlink"/>
      <w:u w:val="single"/>
    </w:rPr>
  </w:style>
  <w:style w:type="character" w:styleId="UnresolvedMention">
    <w:name w:val="Unresolved Mention"/>
    <w:basedOn w:val="DefaultParagraphFont"/>
    <w:uiPriority w:val="99"/>
    <w:semiHidden/>
    <w:unhideWhenUsed/>
    <w:rsid w:val="00A617F8"/>
    <w:rPr>
      <w:color w:val="605E5C"/>
      <w:shd w:val="clear" w:color="auto" w:fill="E1DFDD"/>
    </w:rPr>
  </w:style>
  <w:style w:type="character" w:customStyle="1" w:styleId="Heading1Char">
    <w:name w:val="Heading 1 Char"/>
    <w:basedOn w:val="DefaultParagraphFont"/>
    <w:link w:val="Heading1"/>
    <w:uiPriority w:val="9"/>
    <w:rsid w:val="00FE2A5F"/>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D6C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6C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543">
      <w:bodyDiv w:val="1"/>
      <w:marLeft w:val="0"/>
      <w:marRight w:val="0"/>
      <w:marTop w:val="0"/>
      <w:marBottom w:val="0"/>
      <w:divBdr>
        <w:top w:val="none" w:sz="0" w:space="0" w:color="auto"/>
        <w:left w:val="none" w:sz="0" w:space="0" w:color="auto"/>
        <w:bottom w:val="none" w:sz="0" w:space="0" w:color="auto"/>
        <w:right w:val="none" w:sz="0" w:space="0" w:color="auto"/>
      </w:divBdr>
    </w:div>
    <w:div w:id="76899935">
      <w:bodyDiv w:val="1"/>
      <w:marLeft w:val="0"/>
      <w:marRight w:val="0"/>
      <w:marTop w:val="0"/>
      <w:marBottom w:val="0"/>
      <w:divBdr>
        <w:top w:val="none" w:sz="0" w:space="0" w:color="auto"/>
        <w:left w:val="none" w:sz="0" w:space="0" w:color="auto"/>
        <w:bottom w:val="none" w:sz="0" w:space="0" w:color="auto"/>
        <w:right w:val="none" w:sz="0" w:space="0" w:color="auto"/>
      </w:divBdr>
    </w:div>
    <w:div w:id="100607504">
      <w:bodyDiv w:val="1"/>
      <w:marLeft w:val="0"/>
      <w:marRight w:val="0"/>
      <w:marTop w:val="0"/>
      <w:marBottom w:val="0"/>
      <w:divBdr>
        <w:top w:val="none" w:sz="0" w:space="0" w:color="auto"/>
        <w:left w:val="none" w:sz="0" w:space="0" w:color="auto"/>
        <w:bottom w:val="none" w:sz="0" w:space="0" w:color="auto"/>
        <w:right w:val="none" w:sz="0" w:space="0" w:color="auto"/>
      </w:divBdr>
    </w:div>
    <w:div w:id="103351294">
      <w:bodyDiv w:val="1"/>
      <w:marLeft w:val="0"/>
      <w:marRight w:val="0"/>
      <w:marTop w:val="0"/>
      <w:marBottom w:val="0"/>
      <w:divBdr>
        <w:top w:val="none" w:sz="0" w:space="0" w:color="auto"/>
        <w:left w:val="none" w:sz="0" w:space="0" w:color="auto"/>
        <w:bottom w:val="none" w:sz="0" w:space="0" w:color="auto"/>
        <w:right w:val="none" w:sz="0" w:space="0" w:color="auto"/>
      </w:divBdr>
    </w:div>
    <w:div w:id="137310571">
      <w:bodyDiv w:val="1"/>
      <w:marLeft w:val="0"/>
      <w:marRight w:val="0"/>
      <w:marTop w:val="0"/>
      <w:marBottom w:val="0"/>
      <w:divBdr>
        <w:top w:val="none" w:sz="0" w:space="0" w:color="auto"/>
        <w:left w:val="none" w:sz="0" w:space="0" w:color="auto"/>
        <w:bottom w:val="none" w:sz="0" w:space="0" w:color="auto"/>
        <w:right w:val="none" w:sz="0" w:space="0" w:color="auto"/>
      </w:divBdr>
    </w:div>
    <w:div w:id="224340397">
      <w:bodyDiv w:val="1"/>
      <w:marLeft w:val="0"/>
      <w:marRight w:val="0"/>
      <w:marTop w:val="0"/>
      <w:marBottom w:val="0"/>
      <w:divBdr>
        <w:top w:val="none" w:sz="0" w:space="0" w:color="auto"/>
        <w:left w:val="none" w:sz="0" w:space="0" w:color="auto"/>
        <w:bottom w:val="none" w:sz="0" w:space="0" w:color="auto"/>
        <w:right w:val="none" w:sz="0" w:space="0" w:color="auto"/>
      </w:divBdr>
    </w:div>
    <w:div w:id="318466821">
      <w:bodyDiv w:val="1"/>
      <w:marLeft w:val="0"/>
      <w:marRight w:val="0"/>
      <w:marTop w:val="0"/>
      <w:marBottom w:val="0"/>
      <w:divBdr>
        <w:top w:val="none" w:sz="0" w:space="0" w:color="auto"/>
        <w:left w:val="none" w:sz="0" w:space="0" w:color="auto"/>
        <w:bottom w:val="none" w:sz="0" w:space="0" w:color="auto"/>
        <w:right w:val="none" w:sz="0" w:space="0" w:color="auto"/>
      </w:divBdr>
    </w:div>
    <w:div w:id="354695256">
      <w:bodyDiv w:val="1"/>
      <w:marLeft w:val="0"/>
      <w:marRight w:val="0"/>
      <w:marTop w:val="0"/>
      <w:marBottom w:val="0"/>
      <w:divBdr>
        <w:top w:val="none" w:sz="0" w:space="0" w:color="auto"/>
        <w:left w:val="none" w:sz="0" w:space="0" w:color="auto"/>
        <w:bottom w:val="none" w:sz="0" w:space="0" w:color="auto"/>
        <w:right w:val="none" w:sz="0" w:space="0" w:color="auto"/>
      </w:divBdr>
    </w:div>
    <w:div w:id="377441577">
      <w:bodyDiv w:val="1"/>
      <w:marLeft w:val="0"/>
      <w:marRight w:val="0"/>
      <w:marTop w:val="0"/>
      <w:marBottom w:val="0"/>
      <w:divBdr>
        <w:top w:val="none" w:sz="0" w:space="0" w:color="auto"/>
        <w:left w:val="none" w:sz="0" w:space="0" w:color="auto"/>
        <w:bottom w:val="none" w:sz="0" w:space="0" w:color="auto"/>
        <w:right w:val="none" w:sz="0" w:space="0" w:color="auto"/>
      </w:divBdr>
    </w:div>
    <w:div w:id="435097704">
      <w:bodyDiv w:val="1"/>
      <w:marLeft w:val="0"/>
      <w:marRight w:val="0"/>
      <w:marTop w:val="0"/>
      <w:marBottom w:val="0"/>
      <w:divBdr>
        <w:top w:val="none" w:sz="0" w:space="0" w:color="auto"/>
        <w:left w:val="none" w:sz="0" w:space="0" w:color="auto"/>
        <w:bottom w:val="none" w:sz="0" w:space="0" w:color="auto"/>
        <w:right w:val="none" w:sz="0" w:space="0" w:color="auto"/>
      </w:divBdr>
    </w:div>
    <w:div w:id="464588647">
      <w:bodyDiv w:val="1"/>
      <w:marLeft w:val="0"/>
      <w:marRight w:val="0"/>
      <w:marTop w:val="0"/>
      <w:marBottom w:val="0"/>
      <w:divBdr>
        <w:top w:val="none" w:sz="0" w:space="0" w:color="auto"/>
        <w:left w:val="none" w:sz="0" w:space="0" w:color="auto"/>
        <w:bottom w:val="none" w:sz="0" w:space="0" w:color="auto"/>
        <w:right w:val="none" w:sz="0" w:space="0" w:color="auto"/>
      </w:divBdr>
    </w:div>
    <w:div w:id="624119833">
      <w:bodyDiv w:val="1"/>
      <w:marLeft w:val="0"/>
      <w:marRight w:val="0"/>
      <w:marTop w:val="0"/>
      <w:marBottom w:val="0"/>
      <w:divBdr>
        <w:top w:val="none" w:sz="0" w:space="0" w:color="auto"/>
        <w:left w:val="none" w:sz="0" w:space="0" w:color="auto"/>
        <w:bottom w:val="none" w:sz="0" w:space="0" w:color="auto"/>
        <w:right w:val="none" w:sz="0" w:space="0" w:color="auto"/>
      </w:divBdr>
    </w:div>
    <w:div w:id="688680856">
      <w:bodyDiv w:val="1"/>
      <w:marLeft w:val="0"/>
      <w:marRight w:val="0"/>
      <w:marTop w:val="0"/>
      <w:marBottom w:val="0"/>
      <w:divBdr>
        <w:top w:val="none" w:sz="0" w:space="0" w:color="auto"/>
        <w:left w:val="none" w:sz="0" w:space="0" w:color="auto"/>
        <w:bottom w:val="none" w:sz="0" w:space="0" w:color="auto"/>
        <w:right w:val="none" w:sz="0" w:space="0" w:color="auto"/>
      </w:divBdr>
    </w:div>
    <w:div w:id="699160658">
      <w:bodyDiv w:val="1"/>
      <w:marLeft w:val="0"/>
      <w:marRight w:val="0"/>
      <w:marTop w:val="0"/>
      <w:marBottom w:val="0"/>
      <w:divBdr>
        <w:top w:val="none" w:sz="0" w:space="0" w:color="auto"/>
        <w:left w:val="none" w:sz="0" w:space="0" w:color="auto"/>
        <w:bottom w:val="none" w:sz="0" w:space="0" w:color="auto"/>
        <w:right w:val="none" w:sz="0" w:space="0" w:color="auto"/>
      </w:divBdr>
    </w:div>
    <w:div w:id="763263493">
      <w:bodyDiv w:val="1"/>
      <w:marLeft w:val="0"/>
      <w:marRight w:val="0"/>
      <w:marTop w:val="0"/>
      <w:marBottom w:val="0"/>
      <w:divBdr>
        <w:top w:val="none" w:sz="0" w:space="0" w:color="auto"/>
        <w:left w:val="none" w:sz="0" w:space="0" w:color="auto"/>
        <w:bottom w:val="none" w:sz="0" w:space="0" w:color="auto"/>
        <w:right w:val="none" w:sz="0" w:space="0" w:color="auto"/>
      </w:divBdr>
    </w:div>
    <w:div w:id="983124068">
      <w:bodyDiv w:val="1"/>
      <w:marLeft w:val="0"/>
      <w:marRight w:val="0"/>
      <w:marTop w:val="0"/>
      <w:marBottom w:val="0"/>
      <w:divBdr>
        <w:top w:val="none" w:sz="0" w:space="0" w:color="auto"/>
        <w:left w:val="none" w:sz="0" w:space="0" w:color="auto"/>
        <w:bottom w:val="none" w:sz="0" w:space="0" w:color="auto"/>
        <w:right w:val="none" w:sz="0" w:space="0" w:color="auto"/>
      </w:divBdr>
    </w:div>
    <w:div w:id="1103917441">
      <w:bodyDiv w:val="1"/>
      <w:marLeft w:val="0"/>
      <w:marRight w:val="0"/>
      <w:marTop w:val="0"/>
      <w:marBottom w:val="0"/>
      <w:divBdr>
        <w:top w:val="none" w:sz="0" w:space="0" w:color="auto"/>
        <w:left w:val="none" w:sz="0" w:space="0" w:color="auto"/>
        <w:bottom w:val="none" w:sz="0" w:space="0" w:color="auto"/>
        <w:right w:val="none" w:sz="0" w:space="0" w:color="auto"/>
      </w:divBdr>
    </w:div>
    <w:div w:id="1215118868">
      <w:bodyDiv w:val="1"/>
      <w:marLeft w:val="0"/>
      <w:marRight w:val="0"/>
      <w:marTop w:val="0"/>
      <w:marBottom w:val="0"/>
      <w:divBdr>
        <w:top w:val="none" w:sz="0" w:space="0" w:color="auto"/>
        <w:left w:val="none" w:sz="0" w:space="0" w:color="auto"/>
        <w:bottom w:val="none" w:sz="0" w:space="0" w:color="auto"/>
        <w:right w:val="none" w:sz="0" w:space="0" w:color="auto"/>
      </w:divBdr>
    </w:div>
    <w:div w:id="1259100307">
      <w:bodyDiv w:val="1"/>
      <w:marLeft w:val="0"/>
      <w:marRight w:val="0"/>
      <w:marTop w:val="0"/>
      <w:marBottom w:val="0"/>
      <w:divBdr>
        <w:top w:val="none" w:sz="0" w:space="0" w:color="auto"/>
        <w:left w:val="none" w:sz="0" w:space="0" w:color="auto"/>
        <w:bottom w:val="none" w:sz="0" w:space="0" w:color="auto"/>
        <w:right w:val="none" w:sz="0" w:space="0" w:color="auto"/>
      </w:divBdr>
    </w:div>
    <w:div w:id="1356661282">
      <w:bodyDiv w:val="1"/>
      <w:marLeft w:val="0"/>
      <w:marRight w:val="0"/>
      <w:marTop w:val="0"/>
      <w:marBottom w:val="0"/>
      <w:divBdr>
        <w:top w:val="none" w:sz="0" w:space="0" w:color="auto"/>
        <w:left w:val="none" w:sz="0" w:space="0" w:color="auto"/>
        <w:bottom w:val="none" w:sz="0" w:space="0" w:color="auto"/>
        <w:right w:val="none" w:sz="0" w:space="0" w:color="auto"/>
      </w:divBdr>
    </w:div>
    <w:div w:id="1621914864">
      <w:bodyDiv w:val="1"/>
      <w:marLeft w:val="0"/>
      <w:marRight w:val="0"/>
      <w:marTop w:val="0"/>
      <w:marBottom w:val="0"/>
      <w:divBdr>
        <w:top w:val="none" w:sz="0" w:space="0" w:color="auto"/>
        <w:left w:val="none" w:sz="0" w:space="0" w:color="auto"/>
        <w:bottom w:val="none" w:sz="0" w:space="0" w:color="auto"/>
        <w:right w:val="none" w:sz="0" w:space="0" w:color="auto"/>
      </w:divBdr>
    </w:div>
    <w:div w:id="1820228441">
      <w:bodyDiv w:val="1"/>
      <w:marLeft w:val="0"/>
      <w:marRight w:val="0"/>
      <w:marTop w:val="0"/>
      <w:marBottom w:val="0"/>
      <w:divBdr>
        <w:top w:val="none" w:sz="0" w:space="0" w:color="auto"/>
        <w:left w:val="none" w:sz="0" w:space="0" w:color="auto"/>
        <w:bottom w:val="none" w:sz="0" w:space="0" w:color="auto"/>
        <w:right w:val="none" w:sz="0" w:space="0" w:color="auto"/>
      </w:divBdr>
    </w:div>
    <w:div w:id="1862937884">
      <w:bodyDiv w:val="1"/>
      <w:marLeft w:val="0"/>
      <w:marRight w:val="0"/>
      <w:marTop w:val="0"/>
      <w:marBottom w:val="0"/>
      <w:divBdr>
        <w:top w:val="none" w:sz="0" w:space="0" w:color="auto"/>
        <w:left w:val="none" w:sz="0" w:space="0" w:color="auto"/>
        <w:bottom w:val="none" w:sz="0" w:space="0" w:color="auto"/>
        <w:right w:val="none" w:sz="0" w:space="0" w:color="auto"/>
      </w:divBdr>
    </w:div>
    <w:div w:id="2135976380">
      <w:bodyDiv w:val="1"/>
      <w:marLeft w:val="0"/>
      <w:marRight w:val="0"/>
      <w:marTop w:val="0"/>
      <w:marBottom w:val="0"/>
      <w:divBdr>
        <w:top w:val="none" w:sz="0" w:space="0" w:color="auto"/>
        <w:left w:val="none" w:sz="0" w:space="0" w:color="auto"/>
        <w:bottom w:val="none" w:sz="0" w:space="0" w:color="auto"/>
        <w:right w:val="none" w:sz="0" w:space="0" w:color="auto"/>
      </w:divBdr>
    </w:div>
    <w:div w:id="21412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lbanseyecar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talbanseyec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lbanseyecare.com/priv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freedom-of-information/publication-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C8AFCFE6098049860392E5FE60F480" ma:contentTypeVersion="6" ma:contentTypeDescription="Create a new document." ma:contentTypeScope="" ma:versionID="693c729a5370394b3c3621bb47b19d73">
  <xsd:schema xmlns:xsd="http://www.w3.org/2001/XMLSchema" xmlns:xs="http://www.w3.org/2001/XMLSchema" xmlns:p="http://schemas.microsoft.com/office/2006/metadata/properties" xmlns:ns2="663d6ac7-bdce-4e5e-bcbe-e61788e19cad" xmlns:ns3="2bce049e-3ad3-4486-8e27-5465b89243f9" targetNamespace="http://schemas.microsoft.com/office/2006/metadata/properties" ma:root="true" ma:fieldsID="1d24beb9df148b6384e10e5e202df66f" ns2:_="" ns3:_="">
    <xsd:import namespace="663d6ac7-bdce-4e5e-bcbe-e61788e19cad"/>
    <xsd:import namespace="2bce049e-3ad3-4486-8e27-5465b89243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d6ac7-bdce-4e5e-bcbe-e61788e19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ce049e-3ad3-4486-8e27-5465b89243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bce049e-3ad3-4486-8e27-5465b89243f9">
      <UserInfo>
        <DisplayName>Joe Stock</DisplayName>
        <AccountId>15</AccountId>
        <AccountType/>
      </UserInfo>
    </SharedWithUsers>
  </documentManagement>
</p:properties>
</file>

<file path=customXml/itemProps1.xml><?xml version="1.0" encoding="utf-8"?>
<ds:datastoreItem xmlns:ds="http://schemas.openxmlformats.org/officeDocument/2006/customXml" ds:itemID="{FDBAA22E-1FF0-4330-8565-DBA07FE3AB3A}">
  <ds:schemaRefs>
    <ds:schemaRef ds:uri="http://schemas.microsoft.com/sharepoint/v3/contenttype/forms"/>
  </ds:schemaRefs>
</ds:datastoreItem>
</file>

<file path=customXml/itemProps2.xml><?xml version="1.0" encoding="utf-8"?>
<ds:datastoreItem xmlns:ds="http://schemas.openxmlformats.org/officeDocument/2006/customXml" ds:itemID="{F76B2666-BB37-4296-A1EF-868E6BC1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d6ac7-bdce-4e5e-bcbe-e61788e19cad"/>
    <ds:schemaRef ds:uri="2bce049e-3ad3-4486-8e27-5465b8924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B22FA9-D92B-4C0F-AE63-29B5900233E1}">
  <ds:schemaRefs>
    <ds:schemaRef ds:uri="http://schemas.microsoft.com/office/2006/metadata/properties"/>
    <ds:schemaRef ds:uri="http://schemas.microsoft.com/office/infopath/2007/PartnerControls"/>
    <ds:schemaRef ds:uri="2bce049e-3ad3-4486-8e27-5465b89243f9"/>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Links>
    <vt:vector size="6" baseType="variant">
      <vt:variant>
        <vt:i4>6029321</vt:i4>
      </vt:variant>
      <vt:variant>
        <vt:i4>0</vt:i4>
      </vt:variant>
      <vt:variant>
        <vt:i4>0</vt:i4>
      </vt:variant>
      <vt:variant>
        <vt:i4>5</vt:i4>
      </vt:variant>
      <vt:variant>
        <vt:lpwstr>https://ico.org.uk/for-organisations/guide-to-freedom-of-information/publication-scheme/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Stone</dc:creator>
  <cp:keywords/>
  <dc:description/>
  <cp:lastModifiedBy>Windows User</cp:lastModifiedBy>
  <cp:revision>77</cp:revision>
  <dcterms:created xsi:type="dcterms:W3CDTF">2022-09-17T21:23:00Z</dcterms:created>
  <dcterms:modified xsi:type="dcterms:W3CDTF">2023-09-07T11:55:00Z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0x01010018C8AFCFE6098049860392E5FE60F480</vt:lpwstr>
  </property>
  <property fmtid="{D5CDD505-2E9C-101B-9397-08002B2CF9AE}" pid="3" name="GrammarlyDocumentId">
    <vt:lpwstr>9d62e7b20966cc6cc44e4f147e4ea38622e88e22324d282844bec1e046cd7f2f</vt:lpwstr>
  </property>
</Properties>
</file>